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0EF7AB" w14:textId="04C77620" w:rsidR="00E71BC7" w:rsidRPr="00777435" w:rsidRDefault="0B5C4AAA" w:rsidP="153622EA">
      <w:pPr>
        <w:spacing w:line="259" w:lineRule="auto"/>
        <w:rPr>
          <w:rFonts w:asciiTheme="majorHAnsi" w:hAnsiTheme="majorHAnsi"/>
        </w:rPr>
      </w:pPr>
      <w:r>
        <w:rPr>
          <w:noProof/>
        </w:rPr>
        <w:drawing>
          <wp:inline distT="0" distB="0" distL="0" distR="0" wp14:anchorId="0F5E63EC" wp14:editId="7BD43B20">
            <wp:extent cx="781050" cy="466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781050" cy="466725"/>
                    </a:xfrm>
                    <a:prstGeom prst="rect">
                      <a:avLst/>
                    </a:prstGeom>
                  </pic:spPr>
                </pic:pic>
              </a:graphicData>
            </a:graphic>
          </wp:inline>
        </w:drawing>
      </w:r>
      <w:r w:rsidRPr="153622EA">
        <w:rPr>
          <w:rFonts w:asciiTheme="majorHAnsi" w:hAnsiTheme="majorHAnsi"/>
          <w:b/>
          <w:bCs/>
          <w:sz w:val="44"/>
          <w:szCs w:val="44"/>
        </w:rPr>
        <w:t xml:space="preserve">   Curriculum - Term </w:t>
      </w:r>
      <w:r w:rsidR="3311E71E" w:rsidRPr="153622EA">
        <w:rPr>
          <w:rFonts w:asciiTheme="majorHAnsi" w:hAnsiTheme="majorHAnsi"/>
          <w:b/>
          <w:bCs/>
          <w:sz w:val="44"/>
          <w:szCs w:val="44"/>
        </w:rPr>
        <w:t>2</w:t>
      </w:r>
      <w:r w:rsidRPr="153622EA">
        <w:rPr>
          <w:rFonts w:asciiTheme="majorHAnsi" w:hAnsiTheme="majorHAnsi"/>
          <w:b/>
          <w:bCs/>
          <w:sz w:val="44"/>
          <w:szCs w:val="44"/>
        </w:rPr>
        <w:t xml:space="preserve"> </w:t>
      </w:r>
      <w:r w:rsidR="001A1986">
        <w:rPr>
          <w:rFonts w:asciiTheme="majorHAnsi" w:hAnsiTheme="majorHAnsi"/>
          <w:b/>
          <w:bCs/>
          <w:sz w:val="44"/>
          <w:szCs w:val="44"/>
        </w:rPr>
        <w:t>November</w:t>
      </w:r>
      <w:r w:rsidRPr="153622EA">
        <w:rPr>
          <w:rFonts w:asciiTheme="majorHAnsi" w:hAnsiTheme="majorHAnsi"/>
          <w:b/>
          <w:bCs/>
          <w:sz w:val="44"/>
          <w:szCs w:val="44"/>
        </w:rPr>
        <w:t xml:space="preserve"> 2026</w:t>
      </w:r>
    </w:p>
    <w:p w14:paraId="49402513" w14:textId="457D6799" w:rsidR="00E71BC7" w:rsidRPr="00777435" w:rsidRDefault="00ED655F">
      <w:pPr>
        <w:spacing w:before="100" w:after="200"/>
        <w:jc w:val="center"/>
        <w:rPr>
          <w:rFonts w:asciiTheme="majorHAnsi" w:hAnsiTheme="majorHAnsi"/>
        </w:rPr>
      </w:pPr>
      <w:r w:rsidRPr="00777435">
        <w:rPr>
          <w:rFonts w:asciiTheme="majorHAnsi" w:hAnsiTheme="majorHAnsi"/>
          <w:b/>
          <w:bCs/>
          <w:sz w:val="56"/>
          <w:szCs w:val="56"/>
        </w:rPr>
        <w:t>Hedgehog</w:t>
      </w:r>
      <w:r w:rsidR="001A1986">
        <w:rPr>
          <w:rFonts w:asciiTheme="majorHAnsi" w:hAnsiTheme="majorHAnsi"/>
          <w:b/>
          <w:bCs/>
          <w:sz w:val="56"/>
          <w:szCs w:val="56"/>
        </w:rPr>
        <w:t>s</w:t>
      </w:r>
      <w:r w:rsidRPr="00777435">
        <w:rPr>
          <w:rFonts w:asciiTheme="majorHAnsi" w:hAnsiTheme="majorHAnsi"/>
          <w:b/>
          <w:bCs/>
          <w:sz w:val="56"/>
          <w:szCs w:val="56"/>
        </w:rPr>
        <w:t xml:space="preserve"> – </w:t>
      </w:r>
      <w:r w:rsidR="001A1986">
        <w:rPr>
          <w:rFonts w:asciiTheme="majorHAnsi" w:hAnsiTheme="majorHAnsi"/>
          <w:b/>
          <w:bCs/>
          <w:sz w:val="56"/>
          <w:szCs w:val="56"/>
        </w:rPr>
        <w:t>Year R</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547"/>
        <w:gridCol w:w="6469"/>
      </w:tblGrid>
      <w:tr w:rsidR="00E71BC7" w:rsidRPr="00777435" w14:paraId="615E096B" w14:textId="77777777">
        <w:tc>
          <w:tcPr>
            <w:tcW w:w="2547" w:type="dxa"/>
            <w:shd w:val="clear" w:color="auto" w:fill="DAE9F7"/>
            <w:vAlign w:val="center"/>
          </w:tcPr>
          <w:p w14:paraId="3CDB2E75" w14:textId="77777777" w:rsidR="00E71BC7" w:rsidRPr="00777435" w:rsidRDefault="00ED655F">
            <w:pPr>
              <w:jc w:val="right"/>
              <w:rPr>
                <w:rFonts w:asciiTheme="majorHAnsi" w:hAnsiTheme="majorHAnsi"/>
                <w:sz w:val="24"/>
                <w:szCs w:val="24"/>
              </w:rPr>
            </w:pPr>
            <w:r w:rsidRPr="00777435">
              <w:rPr>
                <w:rFonts w:asciiTheme="majorHAnsi" w:hAnsiTheme="majorHAnsi"/>
                <w:b/>
                <w:bCs/>
                <w:sz w:val="24"/>
                <w:szCs w:val="24"/>
              </w:rPr>
              <w:t>Topic for the Term</w:t>
            </w:r>
          </w:p>
        </w:tc>
        <w:tc>
          <w:tcPr>
            <w:tcW w:w="6469" w:type="dxa"/>
            <w:shd w:val="clear" w:color="auto" w:fill="DAE9F7"/>
            <w:vAlign w:val="center"/>
          </w:tcPr>
          <w:p w14:paraId="3F920F34" w14:textId="77777777" w:rsidR="00E71BC7" w:rsidRPr="00777435" w:rsidRDefault="00ED655F">
            <w:pPr>
              <w:jc w:val="center"/>
              <w:rPr>
                <w:rFonts w:asciiTheme="majorHAnsi" w:hAnsiTheme="majorHAnsi"/>
                <w:sz w:val="24"/>
                <w:szCs w:val="24"/>
              </w:rPr>
            </w:pPr>
            <w:r w:rsidRPr="00777435">
              <w:rPr>
                <w:rFonts w:asciiTheme="majorHAnsi" w:hAnsiTheme="majorHAnsi"/>
                <w:b/>
                <w:bCs/>
                <w:sz w:val="24"/>
                <w:szCs w:val="24"/>
              </w:rPr>
              <w:t>Welcome to School</w:t>
            </w:r>
          </w:p>
        </w:tc>
      </w:tr>
      <w:tr w:rsidR="00E71BC7" w:rsidRPr="00777435" w14:paraId="1CBEF3AD" w14:textId="77777777">
        <w:tc>
          <w:tcPr>
            <w:tcW w:w="2547" w:type="dxa"/>
            <w:shd w:val="clear" w:color="auto" w:fill="DAE9F7"/>
            <w:vAlign w:val="center"/>
          </w:tcPr>
          <w:p w14:paraId="6F9C2B4E" w14:textId="77777777" w:rsidR="00E71BC7" w:rsidRPr="00777435" w:rsidRDefault="00ED655F">
            <w:pPr>
              <w:jc w:val="right"/>
              <w:rPr>
                <w:rFonts w:asciiTheme="majorHAnsi" w:hAnsiTheme="majorHAnsi"/>
                <w:sz w:val="24"/>
                <w:szCs w:val="24"/>
              </w:rPr>
            </w:pPr>
            <w:r w:rsidRPr="00777435">
              <w:rPr>
                <w:rFonts w:asciiTheme="majorHAnsi" w:hAnsiTheme="majorHAnsi"/>
                <w:b/>
                <w:bCs/>
                <w:sz w:val="24"/>
                <w:szCs w:val="24"/>
              </w:rPr>
              <w:t>What we'll be learning</w:t>
            </w:r>
          </w:p>
        </w:tc>
        <w:tc>
          <w:tcPr>
            <w:tcW w:w="6469" w:type="dxa"/>
            <w:shd w:val="clear" w:color="auto" w:fill="FFFFFF"/>
            <w:vAlign w:val="center"/>
          </w:tcPr>
          <w:p w14:paraId="55363C95" w14:textId="76FC3437" w:rsidR="00E71BC7" w:rsidRPr="00777435" w:rsidRDefault="00ED655F">
            <w:pPr>
              <w:rPr>
                <w:rFonts w:asciiTheme="majorHAnsi" w:hAnsiTheme="majorHAnsi"/>
                <w:sz w:val="24"/>
                <w:szCs w:val="24"/>
              </w:rPr>
            </w:pPr>
            <w:r w:rsidRPr="00777435">
              <w:rPr>
                <w:rFonts w:asciiTheme="majorHAnsi" w:hAnsiTheme="majorHAnsi"/>
                <w:sz w:val="24"/>
                <w:szCs w:val="24"/>
              </w:rPr>
              <w:t>Settling into school life and daily routines, making friends and beginning to explore each area of learning through play.</w:t>
            </w:r>
          </w:p>
        </w:tc>
      </w:tr>
    </w:tbl>
    <w:p w14:paraId="6496FBA1" w14:textId="77777777" w:rsidR="00E71BC7" w:rsidRPr="00777435" w:rsidRDefault="00E71BC7">
      <w:pPr>
        <w:spacing w:after="120"/>
        <w:rPr>
          <w:rFonts w:asciiTheme="majorHAnsi" w:hAnsiTheme="majorHAnsi"/>
          <w:sz w:val="24"/>
          <w:szCs w:val="24"/>
        </w:rPr>
      </w:pPr>
    </w:p>
    <w:tbl>
      <w:tblPr>
        <w:tblW w:w="90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 w:type="dxa"/>
          <w:right w:w="10" w:type="dxa"/>
        </w:tblCellMar>
        <w:tblLook w:val="0000" w:firstRow="0" w:lastRow="0" w:firstColumn="0" w:lastColumn="0" w:noHBand="0" w:noVBand="0"/>
      </w:tblPr>
      <w:tblGrid>
        <w:gridCol w:w="2535"/>
        <w:gridCol w:w="6481"/>
      </w:tblGrid>
      <w:tr w:rsidR="00E71BC7" w:rsidRPr="00777435" w14:paraId="2B8F8C6A" w14:textId="77777777" w:rsidTr="153622EA">
        <w:trPr>
          <w:cantSplit/>
        </w:trPr>
        <w:tc>
          <w:tcPr>
            <w:tcW w:w="9016" w:type="dxa"/>
            <w:gridSpan w:val="2"/>
            <w:shd w:val="clear" w:color="auto" w:fill="DAE9F7" w:themeFill="text2" w:themeFillTint="1A"/>
            <w:vAlign w:val="center"/>
          </w:tcPr>
          <w:p w14:paraId="0F4029C8" w14:textId="77777777" w:rsidR="00E71BC7" w:rsidRPr="00777435" w:rsidRDefault="00ED655F">
            <w:pPr>
              <w:keepNext/>
              <w:jc w:val="center"/>
              <w:rPr>
                <w:rFonts w:asciiTheme="majorHAnsi" w:hAnsiTheme="majorHAnsi"/>
                <w:sz w:val="32"/>
                <w:szCs w:val="32"/>
              </w:rPr>
            </w:pPr>
            <w:r w:rsidRPr="00777435">
              <w:rPr>
                <w:rFonts w:asciiTheme="majorHAnsi" w:hAnsiTheme="majorHAnsi"/>
                <w:b/>
                <w:bCs/>
                <w:sz w:val="32"/>
                <w:szCs w:val="32"/>
              </w:rPr>
              <w:t>Communication and Language</w:t>
            </w:r>
          </w:p>
        </w:tc>
      </w:tr>
      <w:tr w:rsidR="00E71BC7" w:rsidRPr="00777435" w14:paraId="44A5050A" w14:textId="77777777" w:rsidTr="153622EA">
        <w:trPr>
          <w:cantSplit/>
        </w:trPr>
        <w:tc>
          <w:tcPr>
            <w:tcW w:w="2535" w:type="dxa"/>
            <w:vAlign w:val="center"/>
          </w:tcPr>
          <w:p w14:paraId="3D0A7F2C" w14:textId="77777777" w:rsidR="00E71BC7" w:rsidRPr="00777435" w:rsidRDefault="00ED655F">
            <w:pPr>
              <w:jc w:val="right"/>
              <w:rPr>
                <w:rFonts w:asciiTheme="majorHAnsi" w:hAnsiTheme="majorHAnsi"/>
                <w:sz w:val="24"/>
                <w:szCs w:val="24"/>
              </w:rPr>
            </w:pPr>
            <w:r w:rsidRPr="00777435">
              <w:rPr>
                <w:rFonts w:asciiTheme="majorHAnsi" w:hAnsiTheme="majorHAnsi"/>
                <w:b/>
                <w:bCs/>
                <w:sz w:val="24"/>
                <w:szCs w:val="24"/>
              </w:rPr>
              <w:t>Listening &amp; Talking</w:t>
            </w:r>
          </w:p>
        </w:tc>
        <w:tc>
          <w:tcPr>
            <w:tcW w:w="6481" w:type="dxa"/>
            <w:vAlign w:val="center"/>
          </w:tcPr>
          <w:p w14:paraId="56BD8B75" w14:textId="5132C5E5" w:rsidR="00E71BC7" w:rsidRPr="00777435" w:rsidRDefault="0B5C4AAA" w:rsidP="153622EA">
            <w:pPr>
              <w:keepNext/>
              <w:rPr>
                <w:rFonts w:asciiTheme="majorHAnsi" w:hAnsiTheme="majorHAnsi"/>
                <w:sz w:val="24"/>
                <w:szCs w:val="24"/>
              </w:rPr>
            </w:pPr>
            <w:r w:rsidRPr="153622EA">
              <w:rPr>
                <w:rFonts w:asciiTheme="majorHAnsi" w:hAnsiTheme="majorHAnsi"/>
                <w:b/>
                <w:bCs/>
                <w:sz w:val="24"/>
                <w:szCs w:val="24"/>
              </w:rPr>
              <w:t xml:space="preserve">Children will: </w:t>
            </w:r>
          </w:p>
          <w:p w14:paraId="62457CCB" w14:textId="5693306C" w:rsidR="00370CA1" w:rsidRPr="00370CA1" w:rsidRDefault="00370CA1" w:rsidP="00370CA1">
            <w:pPr>
              <w:pStyle w:val="ListParagraph"/>
              <w:keepNext/>
              <w:numPr>
                <w:ilvl w:val="0"/>
                <w:numId w:val="2"/>
              </w:numPr>
              <w:rPr>
                <w:rFonts w:asciiTheme="majorHAnsi" w:hAnsiTheme="majorHAnsi"/>
                <w:sz w:val="24"/>
                <w:szCs w:val="24"/>
              </w:rPr>
            </w:pPr>
            <w:r w:rsidRPr="00370CA1">
              <w:rPr>
                <w:rFonts w:asciiTheme="majorHAnsi" w:hAnsiTheme="majorHAnsi"/>
                <w:sz w:val="24"/>
                <w:szCs w:val="24"/>
              </w:rPr>
              <w:t>d</w:t>
            </w:r>
            <w:r w:rsidR="53A204A0" w:rsidRPr="00370CA1">
              <w:rPr>
                <w:rFonts w:asciiTheme="majorHAnsi" w:hAnsiTheme="majorHAnsi"/>
                <w:sz w:val="24"/>
                <w:szCs w:val="24"/>
              </w:rPr>
              <w:t>evelop listening and attention skills through stories, discussions and group activities</w:t>
            </w:r>
          </w:p>
          <w:p w14:paraId="4689401C" w14:textId="77777777" w:rsidR="00370CA1" w:rsidRPr="00370CA1" w:rsidRDefault="00370CA1" w:rsidP="153622EA">
            <w:pPr>
              <w:pStyle w:val="ListParagraph"/>
              <w:keepNext/>
              <w:numPr>
                <w:ilvl w:val="0"/>
                <w:numId w:val="2"/>
              </w:numPr>
            </w:pPr>
            <w:r w:rsidRPr="00370CA1">
              <w:rPr>
                <w:rFonts w:asciiTheme="majorHAnsi" w:hAnsiTheme="majorHAnsi"/>
                <w:sz w:val="24"/>
                <w:szCs w:val="24"/>
              </w:rPr>
              <w:t>l</w:t>
            </w:r>
            <w:r w:rsidR="53A204A0" w:rsidRPr="00370CA1">
              <w:rPr>
                <w:rFonts w:asciiTheme="majorHAnsi" w:hAnsiTheme="majorHAnsi"/>
                <w:sz w:val="24"/>
                <w:szCs w:val="24"/>
              </w:rPr>
              <w:t>earn and use new vocabulary linked to autumn, families, celebrations and the natural world</w:t>
            </w:r>
          </w:p>
          <w:p w14:paraId="5326D4D8" w14:textId="77777777" w:rsidR="00370CA1" w:rsidRPr="00370CA1" w:rsidRDefault="00370CA1" w:rsidP="153622EA">
            <w:pPr>
              <w:pStyle w:val="ListParagraph"/>
              <w:keepNext/>
              <w:numPr>
                <w:ilvl w:val="0"/>
                <w:numId w:val="2"/>
              </w:numPr>
            </w:pPr>
            <w:r w:rsidRPr="00370CA1">
              <w:rPr>
                <w:rFonts w:asciiTheme="majorHAnsi" w:hAnsiTheme="majorHAnsi"/>
                <w:sz w:val="24"/>
                <w:szCs w:val="24"/>
              </w:rPr>
              <w:t>r</w:t>
            </w:r>
            <w:r w:rsidR="53A204A0" w:rsidRPr="00370CA1">
              <w:rPr>
                <w:rFonts w:asciiTheme="majorHAnsi" w:hAnsiTheme="majorHAnsi"/>
                <w:sz w:val="24"/>
                <w:szCs w:val="24"/>
              </w:rPr>
              <w:t>etell familiar stories, including Leaf Man, Pumpkin Soup, Stick Man and The Nativity</w:t>
            </w:r>
          </w:p>
          <w:p w14:paraId="47528AD6" w14:textId="0D6E14F6" w:rsidR="00E71BC7" w:rsidRPr="00777435" w:rsidRDefault="00370CA1" w:rsidP="153622EA">
            <w:pPr>
              <w:pStyle w:val="ListParagraph"/>
              <w:keepNext/>
              <w:numPr>
                <w:ilvl w:val="0"/>
                <w:numId w:val="2"/>
              </w:numPr>
            </w:pPr>
            <w:r w:rsidRPr="00370CA1">
              <w:rPr>
                <w:rFonts w:asciiTheme="majorHAnsi" w:hAnsiTheme="majorHAnsi"/>
                <w:sz w:val="24"/>
                <w:szCs w:val="24"/>
              </w:rPr>
              <w:t>d</w:t>
            </w:r>
            <w:r w:rsidR="53A204A0" w:rsidRPr="00370CA1">
              <w:rPr>
                <w:rFonts w:asciiTheme="majorHAnsi" w:hAnsiTheme="majorHAnsi"/>
                <w:sz w:val="24"/>
                <w:szCs w:val="24"/>
              </w:rPr>
              <w:t>evelop confidence in speaking, sharing experiences, asking questions and taking turns in conversations.</w:t>
            </w:r>
          </w:p>
        </w:tc>
      </w:tr>
      <w:tr w:rsidR="00E71BC7" w:rsidRPr="00777435" w14:paraId="72DF289C" w14:textId="77777777" w:rsidTr="153622EA">
        <w:trPr>
          <w:cantSplit/>
        </w:trPr>
        <w:tc>
          <w:tcPr>
            <w:tcW w:w="2535" w:type="dxa"/>
            <w:shd w:val="clear" w:color="auto" w:fill="DAE9F7" w:themeFill="text2" w:themeFillTint="1A"/>
            <w:vAlign w:val="center"/>
          </w:tcPr>
          <w:p w14:paraId="09BF2D8C" w14:textId="77777777" w:rsidR="00E71BC7" w:rsidRPr="00777435" w:rsidRDefault="00ED655F">
            <w:pPr>
              <w:jc w:val="right"/>
              <w:rPr>
                <w:rFonts w:asciiTheme="majorHAnsi" w:hAnsiTheme="majorHAnsi"/>
                <w:sz w:val="24"/>
                <w:szCs w:val="24"/>
              </w:rPr>
            </w:pPr>
            <w:r w:rsidRPr="00777435">
              <w:rPr>
                <w:rFonts w:asciiTheme="majorHAnsi" w:hAnsiTheme="majorHAnsi"/>
                <w:b/>
                <w:bCs/>
                <w:sz w:val="24"/>
                <w:szCs w:val="24"/>
              </w:rPr>
              <w:t>How you can help at home</w:t>
            </w:r>
          </w:p>
        </w:tc>
        <w:tc>
          <w:tcPr>
            <w:tcW w:w="6481" w:type="dxa"/>
            <w:shd w:val="clear" w:color="auto" w:fill="DAE9F7" w:themeFill="text2" w:themeFillTint="1A"/>
            <w:vAlign w:val="center"/>
          </w:tcPr>
          <w:p w14:paraId="06431055" w14:textId="18B656AD" w:rsidR="00E71BC7" w:rsidRPr="00370CA1" w:rsidRDefault="002564D2" w:rsidP="00370CA1">
            <w:pPr>
              <w:pStyle w:val="ListParagraph"/>
              <w:keepNext/>
              <w:numPr>
                <w:ilvl w:val="0"/>
                <w:numId w:val="4"/>
              </w:numPr>
              <w:rPr>
                <w:rFonts w:asciiTheme="majorHAnsi" w:hAnsiTheme="majorHAnsi"/>
                <w:sz w:val="24"/>
                <w:szCs w:val="24"/>
              </w:rPr>
            </w:pPr>
            <w:r>
              <w:rPr>
                <w:rFonts w:asciiTheme="majorHAnsi" w:hAnsiTheme="majorHAnsi"/>
                <w:sz w:val="24"/>
                <w:szCs w:val="24"/>
              </w:rPr>
              <w:t>T</w:t>
            </w:r>
            <w:r w:rsidR="00ED655F" w:rsidRPr="00370CA1">
              <w:rPr>
                <w:rFonts w:asciiTheme="majorHAnsi" w:hAnsiTheme="majorHAnsi"/>
                <w:sz w:val="24"/>
                <w:szCs w:val="24"/>
              </w:rPr>
              <w:t>alk with your child about their day and encourage them to share stories and experiences</w:t>
            </w:r>
            <w:r>
              <w:rPr>
                <w:rFonts w:asciiTheme="majorHAnsi" w:hAnsiTheme="majorHAnsi"/>
                <w:sz w:val="24"/>
                <w:szCs w:val="24"/>
              </w:rPr>
              <w:t>.</w:t>
            </w:r>
          </w:p>
          <w:p w14:paraId="150B7048" w14:textId="1916BF51" w:rsidR="00E71BC7" w:rsidRPr="00370CA1" w:rsidRDefault="002564D2" w:rsidP="00370CA1">
            <w:pPr>
              <w:pStyle w:val="ListParagraph"/>
              <w:keepNext/>
              <w:numPr>
                <w:ilvl w:val="0"/>
                <w:numId w:val="4"/>
              </w:numPr>
              <w:rPr>
                <w:rFonts w:asciiTheme="majorHAnsi" w:hAnsiTheme="majorHAnsi"/>
                <w:sz w:val="24"/>
                <w:szCs w:val="24"/>
              </w:rPr>
            </w:pPr>
            <w:r>
              <w:rPr>
                <w:rFonts w:asciiTheme="majorHAnsi" w:hAnsiTheme="majorHAnsi"/>
                <w:sz w:val="24"/>
                <w:szCs w:val="24"/>
              </w:rPr>
              <w:t>S</w:t>
            </w:r>
            <w:r w:rsidR="0B5C4AAA" w:rsidRPr="00370CA1">
              <w:rPr>
                <w:rFonts w:asciiTheme="majorHAnsi" w:hAnsiTheme="majorHAnsi"/>
                <w:sz w:val="24"/>
                <w:szCs w:val="24"/>
              </w:rPr>
              <w:t>hare books together every day and talk about what is happening in the pictures</w:t>
            </w:r>
            <w:r w:rsidR="00370CA1">
              <w:rPr>
                <w:rFonts w:asciiTheme="majorHAnsi" w:hAnsiTheme="majorHAnsi"/>
                <w:sz w:val="24"/>
                <w:szCs w:val="24"/>
              </w:rPr>
              <w:t>.</w:t>
            </w:r>
          </w:p>
        </w:tc>
      </w:tr>
    </w:tbl>
    <w:p w14:paraId="7625DA2F" w14:textId="77777777" w:rsidR="00E71BC7" w:rsidRPr="00777435" w:rsidRDefault="00E71BC7">
      <w:pPr>
        <w:spacing w:after="120"/>
        <w:rPr>
          <w:rFonts w:asciiTheme="majorHAnsi" w:hAnsiTheme="majorHAnsi"/>
          <w:sz w:val="24"/>
          <w:szCs w:val="24"/>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547"/>
        <w:gridCol w:w="6469"/>
      </w:tblGrid>
      <w:tr w:rsidR="00E71BC7" w:rsidRPr="00777435" w14:paraId="47BF9220" w14:textId="77777777" w:rsidTr="153622EA">
        <w:trPr>
          <w:cantSplit/>
        </w:trPr>
        <w:tc>
          <w:tcPr>
            <w:tcW w:w="9016" w:type="dxa"/>
            <w:gridSpan w:val="2"/>
            <w:shd w:val="clear" w:color="auto" w:fill="DAE9F7" w:themeFill="text2" w:themeFillTint="1A"/>
            <w:vAlign w:val="center"/>
          </w:tcPr>
          <w:p w14:paraId="25304479" w14:textId="77777777" w:rsidR="00E71BC7" w:rsidRPr="00777435" w:rsidRDefault="00ED655F">
            <w:pPr>
              <w:keepNext/>
              <w:jc w:val="center"/>
              <w:rPr>
                <w:rFonts w:asciiTheme="majorHAnsi" w:hAnsiTheme="majorHAnsi"/>
                <w:sz w:val="32"/>
                <w:szCs w:val="32"/>
              </w:rPr>
            </w:pPr>
            <w:r w:rsidRPr="00777435">
              <w:rPr>
                <w:rFonts w:asciiTheme="majorHAnsi" w:hAnsiTheme="majorHAnsi"/>
                <w:noProof/>
                <w:sz w:val="32"/>
                <w:szCs w:val="32"/>
              </w:rPr>
              <w:drawing>
                <wp:inline distT="0" distB="0" distL="0" distR="0" wp14:anchorId="3C63445B" wp14:editId="47423A57">
                  <wp:extent cx="400050" cy="400050"/>
                  <wp:effectExtent l="0" t="0" r="0" b="0"/>
                  <wp:docPr id="1738311540" name="Picture 1738311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00050" cy="400050"/>
                          </a:xfrm>
                          <a:prstGeom prst="rect">
                            <a:avLst/>
                          </a:prstGeom>
                        </pic:spPr>
                      </pic:pic>
                    </a:graphicData>
                  </a:graphic>
                </wp:inline>
              </w:drawing>
            </w:r>
            <w:r w:rsidRPr="00777435">
              <w:rPr>
                <w:rFonts w:asciiTheme="majorHAnsi" w:hAnsiTheme="majorHAnsi"/>
                <w:sz w:val="32"/>
                <w:szCs w:val="32"/>
              </w:rPr>
              <w:t xml:space="preserve">  </w:t>
            </w:r>
            <w:r w:rsidRPr="00777435">
              <w:rPr>
                <w:rFonts w:asciiTheme="majorHAnsi" w:hAnsiTheme="majorHAnsi"/>
                <w:b/>
                <w:bCs/>
                <w:sz w:val="32"/>
                <w:szCs w:val="32"/>
              </w:rPr>
              <w:t>Personal, Social and Emotional Development</w:t>
            </w:r>
          </w:p>
        </w:tc>
      </w:tr>
      <w:tr w:rsidR="00E71BC7" w:rsidRPr="00777435" w14:paraId="6D43B600" w14:textId="77777777" w:rsidTr="153622EA">
        <w:trPr>
          <w:cantSplit/>
        </w:trPr>
        <w:tc>
          <w:tcPr>
            <w:tcW w:w="2547" w:type="dxa"/>
            <w:vAlign w:val="center"/>
          </w:tcPr>
          <w:p w14:paraId="1B55A9FF" w14:textId="77777777" w:rsidR="00E71BC7" w:rsidRPr="00777435" w:rsidRDefault="00ED655F">
            <w:pPr>
              <w:jc w:val="right"/>
              <w:rPr>
                <w:rFonts w:asciiTheme="majorHAnsi" w:hAnsiTheme="majorHAnsi"/>
                <w:sz w:val="24"/>
                <w:szCs w:val="24"/>
              </w:rPr>
            </w:pPr>
            <w:r w:rsidRPr="00777435">
              <w:rPr>
                <w:rFonts w:asciiTheme="majorHAnsi" w:hAnsiTheme="majorHAnsi"/>
                <w:b/>
                <w:bCs/>
                <w:sz w:val="24"/>
                <w:szCs w:val="24"/>
              </w:rPr>
              <w:t>PSED</w:t>
            </w:r>
          </w:p>
        </w:tc>
        <w:tc>
          <w:tcPr>
            <w:tcW w:w="6469" w:type="dxa"/>
            <w:vAlign w:val="center"/>
          </w:tcPr>
          <w:p w14:paraId="40676358" w14:textId="77777777" w:rsidR="00E71BC7" w:rsidRPr="00777435" w:rsidRDefault="00ED655F">
            <w:pPr>
              <w:keepNext/>
              <w:rPr>
                <w:rFonts w:asciiTheme="majorHAnsi" w:hAnsiTheme="majorHAnsi"/>
                <w:sz w:val="24"/>
                <w:szCs w:val="24"/>
              </w:rPr>
            </w:pPr>
            <w:r w:rsidRPr="00777435">
              <w:rPr>
                <w:rFonts w:asciiTheme="majorHAnsi" w:hAnsiTheme="majorHAnsi"/>
                <w:b/>
                <w:bCs/>
                <w:sz w:val="24"/>
                <w:szCs w:val="24"/>
              </w:rPr>
              <w:t xml:space="preserve">Children will: </w:t>
            </w:r>
          </w:p>
          <w:p w14:paraId="1B2B117E" w14:textId="77777777" w:rsidR="00370CA1" w:rsidRPr="00370CA1" w:rsidRDefault="00370CA1" w:rsidP="153622EA">
            <w:pPr>
              <w:pStyle w:val="ListParagraph"/>
              <w:keepNext/>
              <w:numPr>
                <w:ilvl w:val="0"/>
                <w:numId w:val="5"/>
              </w:numPr>
            </w:pPr>
            <w:r>
              <w:rPr>
                <w:rFonts w:asciiTheme="majorHAnsi" w:hAnsiTheme="majorHAnsi"/>
                <w:sz w:val="24"/>
                <w:szCs w:val="24"/>
              </w:rPr>
              <w:t>b</w:t>
            </w:r>
            <w:r w:rsidR="1FA12CD2" w:rsidRPr="00370CA1">
              <w:rPr>
                <w:rFonts w:asciiTheme="majorHAnsi" w:hAnsiTheme="majorHAnsi"/>
                <w:sz w:val="24"/>
                <w:szCs w:val="24"/>
              </w:rPr>
              <w:t>uild positive relationships, learning to share, take turns and play cooperatively</w:t>
            </w:r>
          </w:p>
          <w:p w14:paraId="62BC6B10" w14:textId="77777777" w:rsidR="00370CA1" w:rsidRPr="00370CA1" w:rsidRDefault="00370CA1" w:rsidP="153622EA">
            <w:pPr>
              <w:pStyle w:val="ListParagraph"/>
              <w:keepNext/>
              <w:numPr>
                <w:ilvl w:val="0"/>
                <w:numId w:val="5"/>
              </w:numPr>
            </w:pPr>
            <w:r>
              <w:rPr>
                <w:rFonts w:asciiTheme="majorHAnsi" w:hAnsiTheme="majorHAnsi"/>
                <w:sz w:val="24"/>
                <w:szCs w:val="24"/>
              </w:rPr>
              <w:t>t</w:t>
            </w:r>
            <w:r w:rsidR="1FA12CD2" w:rsidRPr="00370CA1">
              <w:rPr>
                <w:rFonts w:asciiTheme="majorHAnsi" w:hAnsiTheme="majorHAnsi"/>
                <w:sz w:val="24"/>
                <w:szCs w:val="24"/>
              </w:rPr>
              <w:t>alk about families, recognising that every family is special and unique</w:t>
            </w:r>
          </w:p>
          <w:p w14:paraId="5BD06B25" w14:textId="77777777" w:rsidR="00370CA1" w:rsidRPr="00370CA1" w:rsidRDefault="00370CA1" w:rsidP="153622EA">
            <w:pPr>
              <w:pStyle w:val="ListParagraph"/>
              <w:keepNext/>
              <w:numPr>
                <w:ilvl w:val="0"/>
                <w:numId w:val="5"/>
              </w:numPr>
            </w:pPr>
            <w:r>
              <w:rPr>
                <w:rFonts w:asciiTheme="majorHAnsi" w:hAnsiTheme="majorHAnsi"/>
                <w:sz w:val="24"/>
                <w:szCs w:val="24"/>
              </w:rPr>
              <w:t>d</w:t>
            </w:r>
            <w:r w:rsidR="1FA12CD2" w:rsidRPr="00370CA1">
              <w:rPr>
                <w:rFonts w:asciiTheme="majorHAnsi" w:hAnsiTheme="majorHAnsi"/>
                <w:sz w:val="24"/>
                <w:szCs w:val="24"/>
              </w:rPr>
              <w:t>evelop independence, confidence and resilience when exploring new activities and challenges</w:t>
            </w:r>
          </w:p>
          <w:p w14:paraId="596405EA" w14:textId="65AB4D92" w:rsidR="00E71BC7" w:rsidRPr="00777435" w:rsidRDefault="00370CA1" w:rsidP="153622EA">
            <w:pPr>
              <w:pStyle w:val="ListParagraph"/>
              <w:keepNext/>
              <w:numPr>
                <w:ilvl w:val="0"/>
                <w:numId w:val="5"/>
              </w:numPr>
            </w:pPr>
            <w:r>
              <w:rPr>
                <w:rFonts w:asciiTheme="majorHAnsi" w:hAnsiTheme="majorHAnsi"/>
                <w:sz w:val="24"/>
                <w:szCs w:val="24"/>
              </w:rPr>
              <w:t>r</w:t>
            </w:r>
            <w:r w:rsidR="1FA12CD2" w:rsidRPr="00370CA1">
              <w:rPr>
                <w:rFonts w:asciiTheme="majorHAnsi" w:hAnsiTheme="majorHAnsi"/>
                <w:sz w:val="24"/>
                <w:szCs w:val="24"/>
              </w:rPr>
              <w:t>ecognise and talk about feelings, showing kindness, respect and consideration for others.</w:t>
            </w:r>
          </w:p>
        </w:tc>
      </w:tr>
      <w:tr w:rsidR="00E71BC7" w:rsidRPr="00777435" w14:paraId="7A5F95EF" w14:textId="77777777" w:rsidTr="153622EA">
        <w:trPr>
          <w:cantSplit/>
        </w:trPr>
        <w:tc>
          <w:tcPr>
            <w:tcW w:w="2547" w:type="dxa"/>
            <w:shd w:val="clear" w:color="auto" w:fill="DAE9F7" w:themeFill="text2" w:themeFillTint="1A"/>
            <w:vAlign w:val="center"/>
          </w:tcPr>
          <w:p w14:paraId="59AA0F97" w14:textId="77777777" w:rsidR="00E71BC7" w:rsidRPr="00777435" w:rsidRDefault="00ED655F">
            <w:pPr>
              <w:jc w:val="right"/>
              <w:rPr>
                <w:rFonts w:asciiTheme="majorHAnsi" w:hAnsiTheme="majorHAnsi"/>
                <w:sz w:val="24"/>
                <w:szCs w:val="24"/>
              </w:rPr>
            </w:pPr>
            <w:r w:rsidRPr="00777435">
              <w:rPr>
                <w:rFonts w:asciiTheme="majorHAnsi" w:hAnsiTheme="majorHAnsi"/>
                <w:b/>
                <w:bCs/>
                <w:sz w:val="24"/>
                <w:szCs w:val="24"/>
              </w:rPr>
              <w:t>How you can help at home</w:t>
            </w:r>
          </w:p>
        </w:tc>
        <w:tc>
          <w:tcPr>
            <w:tcW w:w="6469" w:type="dxa"/>
            <w:shd w:val="clear" w:color="auto" w:fill="DAE9F7" w:themeFill="text2" w:themeFillTint="1A"/>
            <w:vAlign w:val="center"/>
          </w:tcPr>
          <w:p w14:paraId="6C24FBC7" w14:textId="6DA51A91" w:rsidR="00E71BC7" w:rsidRPr="00370CA1" w:rsidRDefault="0F606B5E" w:rsidP="00370CA1">
            <w:pPr>
              <w:pStyle w:val="ListParagraph"/>
              <w:keepNext/>
              <w:numPr>
                <w:ilvl w:val="0"/>
                <w:numId w:val="6"/>
              </w:numPr>
              <w:spacing w:line="259" w:lineRule="auto"/>
              <w:rPr>
                <w:rFonts w:asciiTheme="majorHAnsi" w:hAnsiTheme="majorHAnsi"/>
                <w:sz w:val="24"/>
                <w:szCs w:val="24"/>
              </w:rPr>
            </w:pPr>
            <w:r w:rsidRPr="00370CA1">
              <w:rPr>
                <w:rFonts w:asciiTheme="majorHAnsi" w:hAnsiTheme="majorHAnsi"/>
                <w:sz w:val="24"/>
                <w:szCs w:val="24"/>
              </w:rPr>
              <w:t>Discuss your family, as well as extended family and the differences.</w:t>
            </w:r>
          </w:p>
          <w:p w14:paraId="61DBFF05" w14:textId="5CAFE576" w:rsidR="00E71BC7" w:rsidRPr="00370CA1" w:rsidRDefault="00ED655F" w:rsidP="00370CA1">
            <w:pPr>
              <w:pStyle w:val="ListParagraph"/>
              <w:keepNext/>
              <w:numPr>
                <w:ilvl w:val="0"/>
                <w:numId w:val="6"/>
              </w:numPr>
              <w:rPr>
                <w:rFonts w:asciiTheme="majorHAnsi" w:hAnsiTheme="majorHAnsi"/>
                <w:sz w:val="24"/>
                <w:szCs w:val="24"/>
              </w:rPr>
            </w:pPr>
            <w:r w:rsidRPr="00370CA1">
              <w:rPr>
                <w:rFonts w:asciiTheme="majorHAnsi" w:hAnsiTheme="majorHAnsi"/>
                <w:sz w:val="24"/>
                <w:szCs w:val="24"/>
              </w:rPr>
              <w:t>Talk about feelings and give your child the words to describe how they feel</w:t>
            </w:r>
            <w:r w:rsidR="00370CA1">
              <w:rPr>
                <w:rFonts w:asciiTheme="majorHAnsi" w:hAnsiTheme="majorHAnsi"/>
                <w:sz w:val="24"/>
                <w:szCs w:val="24"/>
              </w:rPr>
              <w:t>.</w:t>
            </w:r>
          </w:p>
          <w:p w14:paraId="4FD35B3A" w14:textId="6302BBE1" w:rsidR="00E71BC7" w:rsidRPr="00370CA1" w:rsidRDefault="00ED655F" w:rsidP="00370CA1">
            <w:pPr>
              <w:pStyle w:val="ListParagraph"/>
              <w:numPr>
                <w:ilvl w:val="0"/>
                <w:numId w:val="6"/>
              </w:numPr>
              <w:rPr>
                <w:rFonts w:asciiTheme="majorHAnsi" w:hAnsiTheme="majorHAnsi"/>
                <w:sz w:val="24"/>
                <w:szCs w:val="24"/>
              </w:rPr>
            </w:pPr>
            <w:r w:rsidRPr="00370CA1">
              <w:rPr>
                <w:rFonts w:asciiTheme="majorHAnsi" w:hAnsiTheme="majorHAnsi"/>
                <w:sz w:val="24"/>
                <w:szCs w:val="24"/>
              </w:rPr>
              <w:t>Praise kindness, good manners and cooperation</w:t>
            </w:r>
            <w:r w:rsidR="00370CA1">
              <w:rPr>
                <w:rFonts w:asciiTheme="majorHAnsi" w:hAnsiTheme="majorHAnsi"/>
                <w:sz w:val="24"/>
                <w:szCs w:val="24"/>
              </w:rPr>
              <w:t>.</w:t>
            </w:r>
          </w:p>
        </w:tc>
      </w:tr>
    </w:tbl>
    <w:p w14:paraId="4007F82C" w14:textId="77777777" w:rsidR="00E71BC7" w:rsidRPr="00777435" w:rsidRDefault="00E71BC7">
      <w:pPr>
        <w:spacing w:after="120"/>
        <w:rPr>
          <w:rFonts w:asciiTheme="majorHAnsi" w:hAnsiTheme="majorHAnsi"/>
          <w:sz w:val="24"/>
          <w:szCs w:val="24"/>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547"/>
        <w:gridCol w:w="6469"/>
      </w:tblGrid>
      <w:tr w:rsidR="00E71BC7" w:rsidRPr="00777435" w14:paraId="028A8A47" w14:textId="77777777" w:rsidTr="153622EA">
        <w:trPr>
          <w:cantSplit/>
        </w:trPr>
        <w:tc>
          <w:tcPr>
            <w:tcW w:w="9016" w:type="dxa"/>
            <w:gridSpan w:val="2"/>
            <w:shd w:val="clear" w:color="auto" w:fill="DAE9F7" w:themeFill="text2" w:themeFillTint="1A"/>
            <w:vAlign w:val="center"/>
          </w:tcPr>
          <w:p w14:paraId="0CC87DB0" w14:textId="77777777" w:rsidR="00E71BC7" w:rsidRPr="00777435" w:rsidRDefault="00ED655F">
            <w:pPr>
              <w:keepNext/>
              <w:jc w:val="center"/>
              <w:rPr>
                <w:rFonts w:asciiTheme="majorHAnsi" w:hAnsiTheme="majorHAnsi"/>
                <w:sz w:val="32"/>
                <w:szCs w:val="32"/>
              </w:rPr>
            </w:pPr>
            <w:r w:rsidRPr="00777435">
              <w:rPr>
                <w:rFonts w:asciiTheme="majorHAnsi" w:hAnsiTheme="majorHAnsi"/>
                <w:noProof/>
                <w:sz w:val="32"/>
                <w:szCs w:val="32"/>
              </w:rPr>
              <w:lastRenderedPageBreak/>
              <w:drawing>
                <wp:inline distT="0" distB="0" distL="0" distR="0" wp14:anchorId="52C4E8EE" wp14:editId="6728DDAE">
                  <wp:extent cx="400050" cy="400050"/>
                  <wp:effectExtent l="0" t="0" r="0" b="0"/>
                  <wp:docPr id="875993171" name="Picture 875993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00050" cy="400050"/>
                          </a:xfrm>
                          <a:prstGeom prst="rect">
                            <a:avLst/>
                          </a:prstGeom>
                        </pic:spPr>
                      </pic:pic>
                    </a:graphicData>
                  </a:graphic>
                </wp:inline>
              </w:drawing>
            </w:r>
            <w:r w:rsidRPr="00777435">
              <w:rPr>
                <w:rFonts w:asciiTheme="majorHAnsi" w:hAnsiTheme="majorHAnsi"/>
                <w:sz w:val="32"/>
                <w:szCs w:val="32"/>
              </w:rPr>
              <w:t xml:space="preserve">  </w:t>
            </w:r>
            <w:r w:rsidRPr="00777435">
              <w:rPr>
                <w:rFonts w:asciiTheme="majorHAnsi" w:hAnsiTheme="majorHAnsi"/>
                <w:b/>
                <w:bCs/>
                <w:sz w:val="32"/>
                <w:szCs w:val="32"/>
              </w:rPr>
              <w:t>Physical Development</w:t>
            </w:r>
          </w:p>
        </w:tc>
      </w:tr>
      <w:tr w:rsidR="00E71BC7" w:rsidRPr="00777435" w14:paraId="75525156" w14:textId="77777777" w:rsidTr="153622EA">
        <w:trPr>
          <w:cantSplit/>
        </w:trPr>
        <w:tc>
          <w:tcPr>
            <w:tcW w:w="2547" w:type="dxa"/>
            <w:vAlign w:val="center"/>
          </w:tcPr>
          <w:p w14:paraId="17E78842" w14:textId="77777777" w:rsidR="00E71BC7" w:rsidRPr="00777435" w:rsidRDefault="00ED655F">
            <w:pPr>
              <w:jc w:val="right"/>
              <w:rPr>
                <w:rFonts w:asciiTheme="majorHAnsi" w:hAnsiTheme="majorHAnsi"/>
                <w:sz w:val="24"/>
                <w:szCs w:val="24"/>
              </w:rPr>
            </w:pPr>
            <w:r w:rsidRPr="00777435">
              <w:rPr>
                <w:rFonts w:asciiTheme="majorHAnsi" w:hAnsiTheme="majorHAnsi"/>
                <w:b/>
                <w:bCs/>
                <w:sz w:val="24"/>
                <w:szCs w:val="24"/>
              </w:rPr>
              <w:t>PD</w:t>
            </w:r>
          </w:p>
        </w:tc>
        <w:tc>
          <w:tcPr>
            <w:tcW w:w="6469" w:type="dxa"/>
            <w:vAlign w:val="center"/>
          </w:tcPr>
          <w:p w14:paraId="286303E1" w14:textId="77777777" w:rsidR="00E71BC7" w:rsidRPr="00777435" w:rsidRDefault="00ED655F">
            <w:pPr>
              <w:keepNext/>
              <w:rPr>
                <w:rFonts w:asciiTheme="majorHAnsi" w:hAnsiTheme="majorHAnsi"/>
                <w:sz w:val="24"/>
                <w:szCs w:val="24"/>
              </w:rPr>
            </w:pPr>
            <w:r w:rsidRPr="00777435">
              <w:rPr>
                <w:rFonts w:asciiTheme="majorHAnsi" w:hAnsiTheme="majorHAnsi"/>
                <w:b/>
                <w:bCs/>
                <w:sz w:val="24"/>
                <w:szCs w:val="24"/>
              </w:rPr>
              <w:t xml:space="preserve">Children will: </w:t>
            </w:r>
          </w:p>
          <w:p w14:paraId="4845C1BC" w14:textId="659F6442" w:rsidR="00370CA1" w:rsidRPr="00370CA1" w:rsidRDefault="00370CA1" w:rsidP="153622EA">
            <w:pPr>
              <w:pStyle w:val="ListParagraph"/>
              <w:keepNext/>
              <w:numPr>
                <w:ilvl w:val="0"/>
                <w:numId w:val="7"/>
              </w:numPr>
            </w:pPr>
            <w:r w:rsidRPr="00370CA1">
              <w:rPr>
                <w:rFonts w:asciiTheme="majorHAnsi" w:hAnsiTheme="majorHAnsi"/>
                <w:sz w:val="24"/>
                <w:szCs w:val="24"/>
              </w:rPr>
              <w:t>d</w:t>
            </w:r>
            <w:r w:rsidR="5D5BE84E" w:rsidRPr="00370CA1">
              <w:rPr>
                <w:rFonts w:asciiTheme="majorHAnsi" w:hAnsiTheme="majorHAnsi"/>
                <w:sz w:val="24"/>
                <w:szCs w:val="24"/>
              </w:rPr>
              <w:t>evelop gross motor skills through Forest School, including climbing, balancing, running and exploring</w:t>
            </w:r>
          </w:p>
          <w:p w14:paraId="3B6C2A0C" w14:textId="77777777" w:rsidR="00370CA1" w:rsidRPr="00370CA1" w:rsidRDefault="00370CA1" w:rsidP="153622EA">
            <w:pPr>
              <w:pStyle w:val="ListParagraph"/>
              <w:keepNext/>
              <w:numPr>
                <w:ilvl w:val="0"/>
                <w:numId w:val="7"/>
              </w:numPr>
            </w:pPr>
            <w:r w:rsidRPr="00370CA1">
              <w:rPr>
                <w:rFonts w:asciiTheme="majorHAnsi" w:hAnsiTheme="majorHAnsi"/>
                <w:sz w:val="24"/>
                <w:szCs w:val="24"/>
              </w:rPr>
              <w:t>p</w:t>
            </w:r>
            <w:r w:rsidR="5D5BE84E" w:rsidRPr="00370CA1">
              <w:rPr>
                <w:rFonts w:asciiTheme="majorHAnsi" w:hAnsiTheme="majorHAnsi"/>
                <w:sz w:val="24"/>
                <w:szCs w:val="24"/>
              </w:rPr>
              <w:t>articipate in PE games, practising throwing, catching, kicking and following simple rules</w:t>
            </w:r>
          </w:p>
          <w:p w14:paraId="6DB6F667" w14:textId="77777777" w:rsidR="00370CA1" w:rsidRPr="00370CA1" w:rsidRDefault="00370CA1" w:rsidP="153622EA">
            <w:pPr>
              <w:pStyle w:val="ListParagraph"/>
              <w:keepNext/>
              <w:numPr>
                <w:ilvl w:val="0"/>
                <w:numId w:val="7"/>
              </w:numPr>
            </w:pPr>
            <w:r>
              <w:rPr>
                <w:rFonts w:asciiTheme="majorHAnsi" w:hAnsiTheme="majorHAnsi"/>
                <w:sz w:val="24"/>
                <w:szCs w:val="24"/>
              </w:rPr>
              <w:t>d</w:t>
            </w:r>
            <w:r w:rsidR="5D5BE84E" w:rsidRPr="00370CA1">
              <w:rPr>
                <w:rFonts w:asciiTheme="majorHAnsi" w:hAnsiTheme="majorHAnsi"/>
                <w:sz w:val="24"/>
                <w:szCs w:val="24"/>
              </w:rPr>
              <w:t>evelop fine motor skills through cutting, drawing, painting and manipulating natural materials</w:t>
            </w:r>
          </w:p>
          <w:p w14:paraId="6B60A2CC" w14:textId="1F17C5C1" w:rsidR="00E71BC7" w:rsidRPr="00777435" w:rsidRDefault="00370CA1" w:rsidP="153622EA">
            <w:pPr>
              <w:pStyle w:val="ListParagraph"/>
              <w:keepNext/>
              <w:numPr>
                <w:ilvl w:val="0"/>
                <w:numId w:val="7"/>
              </w:numPr>
            </w:pPr>
            <w:r>
              <w:rPr>
                <w:rFonts w:asciiTheme="majorHAnsi" w:hAnsiTheme="majorHAnsi"/>
                <w:sz w:val="24"/>
                <w:szCs w:val="24"/>
              </w:rPr>
              <w:t>b</w:t>
            </w:r>
            <w:r w:rsidR="5D5BE84E" w:rsidRPr="00370CA1">
              <w:rPr>
                <w:rFonts w:asciiTheme="majorHAnsi" w:hAnsiTheme="majorHAnsi"/>
                <w:sz w:val="24"/>
                <w:szCs w:val="24"/>
              </w:rPr>
              <w:t>uild independence with dressing, undressing, pencil control and using classroom tools safely.</w:t>
            </w:r>
          </w:p>
        </w:tc>
      </w:tr>
      <w:tr w:rsidR="00E71BC7" w:rsidRPr="00777435" w14:paraId="18FA7637" w14:textId="77777777" w:rsidTr="153622EA">
        <w:trPr>
          <w:cantSplit/>
        </w:trPr>
        <w:tc>
          <w:tcPr>
            <w:tcW w:w="2547" w:type="dxa"/>
            <w:shd w:val="clear" w:color="auto" w:fill="DAE9F7" w:themeFill="text2" w:themeFillTint="1A"/>
            <w:vAlign w:val="center"/>
          </w:tcPr>
          <w:p w14:paraId="7207395D" w14:textId="77777777" w:rsidR="00E71BC7" w:rsidRPr="00777435" w:rsidRDefault="00ED655F">
            <w:pPr>
              <w:jc w:val="right"/>
              <w:rPr>
                <w:rFonts w:asciiTheme="majorHAnsi" w:hAnsiTheme="majorHAnsi"/>
                <w:sz w:val="24"/>
                <w:szCs w:val="24"/>
              </w:rPr>
            </w:pPr>
            <w:r w:rsidRPr="00777435">
              <w:rPr>
                <w:rFonts w:asciiTheme="majorHAnsi" w:hAnsiTheme="majorHAnsi"/>
                <w:b/>
                <w:bCs/>
                <w:sz w:val="24"/>
                <w:szCs w:val="24"/>
              </w:rPr>
              <w:t>How you can help at home</w:t>
            </w:r>
          </w:p>
        </w:tc>
        <w:tc>
          <w:tcPr>
            <w:tcW w:w="6469" w:type="dxa"/>
            <w:shd w:val="clear" w:color="auto" w:fill="DAE9F7" w:themeFill="text2" w:themeFillTint="1A"/>
            <w:vAlign w:val="center"/>
          </w:tcPr>
          <w:p w14:paraId="350BAE0C" w14:textId="1E00B0AD" w:rsidR="00E71BC7" w:rsidRPr="00370CA1" w:rsidRDefault="1747D2A3" w:rsidP="00370CA1">
            <w:pPr>
              <w:pStyle w:val="ListParagraph"/>
              <w:keepNext/>
              <w:numPr>
                <w:ilvl w:val="0"/>
                <w:numId w:val="8"/>
              </w:numPr>
              <w:rPr>
                <w:rFonts w:asciiTheme="majorHAnsi" w:hAnsiTheme="majorHAnsi"/>
                <w:sz w:val="24"/>
                <w:szCs w:val="24"/>
              </w:rPr>
            </w:pPr>
            <w:r w:rsidRPr="00370CA1">
              <w:rPr>
                <w:rFonts w:asciiTheme="majorHAnsi" w:hAnsiTheme="majorHAnsi"/>
                <w:sz w:val="24"/>
                <w:szCs w:val="24"/>
              </w:rPr>
              <w:t>Practise using scissors, pencils and cutlery</w:t>
            </w:r>
            <w:r w:rsidR="00F54FEA">
              <w:rPr>
                <w:rFonts w:asciiTheme="majorHAnsi" w:hAnsiTheme="majorHAnsi"/>
                <w:sz w:val="24"/>
                <w:szCs w:val="24"/>
              </w:rPr>
              <w:t>.</w:t>
            </w:r>
          </w:p>
          <w:p w14:paraId="1A309EFF" w14:textId="1B86A767" w:rsidR="00E71BC7" w:rsidRPr="00370CA1" w:rsidRDefault="0B5C4AAA" w:rsidP="00370CA1">
            <w:pPr>
              <w:pStyle w:val="ListParagraph"/>
              <w:keepNext/>
              <w:numPr>
                <w:ilvl w:val="0"/>
                <w:numId w:val="8"/>
              </w:numPr>
              <w:rPr>
                <w:rFonts w:asciiTheme="majorHAnsi" w:hAnsiTheme="majorHAnsi"/>
                <w:sz w:val="24"/>
                <w:szCs w:val="24"/>
              </w:rPr>
            </w:pPr>
            <w:r w:rsidRPr="00370CA1">
              <w:rPr>
                <w:rFonts w:asciiTheme="majorHAnsi" w:hAnsiTheme="majorHAnsi"/>
                <w:sz w:val="24"/>
                <w:szCs w:val="24"/>
              </w:rPr>
              <w:t>Encourage independence with coats, zips, buttons and shoes</w:t>
            </w:r>
            <w:r w:rsidR="00F54FEA">
              <w:rPr>
                <w:rFonts w:asciiTheme="majorHAnsi" w:hAnsiTheme="majorHAnsi"/>
                <w:sz w:val="24"/>
                <w:szCs w:val="24"/>
              </w:rPr>
              <w:t>.</w:t>
            </w:r>
          </w:p>
          <w:p w14:paraId="6399A922" w14:textId="17D0E9FF" w:rsidR="00E71BC7" w:rsidRPr="00370CA1" w:rsidRDefault="0B5C4AAA" w:rsidP="00370CA1">
            <w:pPr>
              <w:pStyle w:val="ListParagraph"/>
              <w:keepNext/>
              <w:numPr>
                <w:ilvl w:val="0"/>
                <w:numId w:val="8"/>
              </w:numPr>
              <w:rPr>
                <w:rFonts w:asciiTheme="majorHAnsi" w:hAnsiTheme="majorHAnsi"/>
                <w:sz w:val="24"/>
                <w:szCs w:val="24"/>
              </w:rPr>
            </w:pPr>
            <w:r w:rsidRPr="00370CA1">
              <w:rPr>
                <w:rFonts w:asciiTheme="majorHAnsi" w:hAnsiTheme="majorHAnsi"/>
                <w:sz w:val="24"/>
                <w:szCs w:val="24"/>
              </w:rPr>
              <w:t>Provide opportunities to run, climb and be active outdoors</w:t>
            </w:r>
            <w:r w:rsidR="00F54FEA">
              <w:rPr>
                <w:rFonts w:asciiTheme="majorHAnsi" w:hAnsiTheme="majorHAnsi"/>
                <w:sz w:val="24"/>
                <w:szCs w:val="24"/>
              </w:rPr>
              <w:t>.</w:t>
            </w:r>
          </w:p>
        </w:tc>
      </w:tr>
    </w:tbl>
    <w:p w14:paraId="5B95CEEE" w14:textId="77777777" w:rsidR="00E71BC7" w:rsidRPr="00777435" w:rsidRDefault="00E71BC7">
      <w:pPr>
        <w:spacing w:after="120"/>
        <w:rPr>
          <w:rFonts w:asciiTheme="majorHAnsi" w:hAnsiTheme="majorHAnsi"/>
          <w:sz w:val="24"/>
          <w:szCs w:val="24"/>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547"/>
        <w:gridCol w:w="6469"/>
      </w:tblGrid>
      <w:tr w:rsidR="00E71BC7" w:rsidRPr="00777435" w14:paraId="65FBEB80" w14:textId="77777777" w:rsidTr="153622EA">
        <w:trPr>
          <w:cantSplit/>
        </w:trPr>
        <w:tc>
          <w:tcPr>
            <w:tcW w:w="9016" w:type="dxa"/>
            <w:gridSpan w:val="2"/>
            <w:shd w:val="clear" w:color="auto" w:fill="DAE9F7" w:themeFill="text2" w:themeFillTint="1A"/>
            <w:vAlign w:val="center"/>
          </w:tcPr>
          <w:p w14:paraId="1D306E15" w14:textId="77777777" w:rsidR="00E71BC7" w:rsidRPr="00777435" w:rsidRDefault="00ED655F">
            <w:pPr>
              <w:keepNext/>
              <w:jc w:val="center"/>
              <w:rPr>
                <w:rFonts w:asciiTheme="majorHAnsi" w:hAnsiTheme="majorHAnsi"/>
                <w:sz w:val="32"/>
                <w:szCs w:val="32"/>
              </w:rPr>
            </w:pPr>
            <w:r w:rsidRPr="00777435">
              <w:rPr>
                <w:rFonts w:asciiTheme="majorHAnsi" w:hAnsiTheme="majorHAnsi"/>
                <w:noProof/>
                <w:sz w:val="32"/>
                <w:szCs w:val="32"/>
              </w:rPr>
              <w:drawing>
                <wp:inline distT="0" distB="0" distL="0" distR="0" wp14:anchorId="25CD59A5" wp14:editId="51F4C4F7">
                  <wp:extent cx="400050" cy="400050"/>
                  <wp:effectExtent l="0" t="0" r="0" b="0"/>
                  <wp:docPr id="1280315540" name="Picture 1280315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00050" cy="400050"/>
                          </a:xfrm>
                          <a:prstGeom prst="rect">
                            <a:avLst/>
                          </a:prstGeom>
                        </pic:spPr>
                      </pic:pic>
                    </a:graphicData>
                  </a:graphic>
                </wp:inline>
              </w:drawing>
            </w:r>
            <w:r w:rsidRPr="00777435">
              <w:rPr>
                <w:rFonts w:asciiTheme="majorHAnsi" w:hAnsiTheme="majorHAnsi"/>
                <w:sz w:val="32"/>
                <w:szCs w:val="32"/>
              </w:rPr>
              <w:t xml:space="preserve">  </w:t>
            </w:r>
            <w:r w:rsidRPr="00777435">
              <w:rPr>
                <w:rFonts w:asciiTheme="majorHAnsi" w:hAnsiTheme="majorHAnsi"/>
                <w:b/>
                <w:bCs/>
                <w:sz w:val="32"/>
                <w:szCs w:val="32"/>
              </w:rPr>
              <w:t>Phonics</w:t>
            </w:r>
          </w:p>
        </w:tc>
      </w:tr>
      <w:tr w:rsidR="00E71BC7" w:rsidRPr="00777435" w14:paraId="7C3B1996" w14:textId="77777777" w:rsidTr="153622EA">
        <w:trPr>
          <w:cantSplit/>
        </w:trPr>
        <w:tc>
          <w:tcPr>
            <w:tcW w:w="2547" w:type="dxa"/>
            <w:vAlign w:val="center"/>
          </w:tcPr>
          <w:p w14:paraId="0C867F78" w14:textId="77777777" w:rsidR="00E71BC7" w:rsidRPr="00777435" w:rsidRDefault="00ED655F">
            <w:pPr>
              <w:jc w:val="right"/>
              <w:rPr>
                <w:rFonts w:asciiTheme="majorHAnsi" w:hAnsiTheme="majorHAnsi"/>
                <w:sz w:val="24"/>
                <w:szCs w:val="24"/>
              </w:rPr>
            </w:pPr>
            <w:r w:rsidRPr="00777435">
              <w:rPr>
                <w:rFonts w:asciiTheme="majorHAnsi" w:hAnsiTheme="majorHAnsi"/>
                <w:b/>
                <w:bCs/>
                <w:sz w:val="24"/>
                <w:szCs w:val="24"/>
              </w:rPr>
              <w:t>Little Wandle</w:t>
            </w:r>
          </w:p>
        </w:tc>
        <w:tc>
          <w:tcPr>
            <w:tcW w:w="6469" w:type="dxa"/>
            <w:vAlign w:val="center"/>
          </w:tcPr>
          <w:p w14:paraId="5113EA3A" w14:textId="77777777" w:rsidR="00F54FEA" w:rsidRDefault="00ED655F" w:rsidP="00F54FEA">
            <w:pPr>
              <w:keepNext/>
              <w:rPr>
                <w:rFonts w:asciiTheme="majorHAnsi" w:hAnsiTheme="majorHAnsi"/>
                <w:b/>
                <w:bCs/>
                <w:sz w:val="24"/>
                <w:szCs w:val="24"/>
              </w:rPr>
            </w:pPr>
            <w:r w:rsidRPr="00777435">
              <w:rPr>
                <w:rFonts w:asciiTheme="majorHAnsi" w:hAnsiTheme="majorHAnsi"/>
                <w:b/>
                <w:bCs/>
                <w:sz w:val="24"/>
                <w:szCs w:val="24"/>
              </w:rPr>
              <w:t xml:space="preserve">Children will: </w:t>
            </w:r>
          </w:p>
          <w:p w14:paraId="7A421C38" w14:textId="4D12C66C" w:rsidR="00F54FEA" w:rsidRDefault="0B5C4AAA" w:rsidP="00F54FEA">
            <w:pPr>
              <w:pStyle w:val="ListParagraph"/>
              <w:keepNext/>
              <w:numPr>
                <w:ilvl w:val="0"/>
                <w:numId w:val="9"/>
              </w:numPr>
              <w:rPr>
                <w:rFonts w:asciiTheme="majorHAnsi" w:hAnsiTheme="majorHAnsi"/>
                <w:sz w:val="24"/>
                <w:szCs w:val="24"/>
              </w:rPr>
            </w:pPr>
            <w:r w:rsidRPr="00F54FEA">
              <w:rPr>
                <w:rFonts w:asciiTheme="majorHAnsi" w:hAnsiTheme="majorHAnsi"/>
                <w:sz w:val="24"/>
                <w:szCs w:val="24"/>
              </w:rPr>
              <w:t xml:space="preserve">follow Little Wandle Autumn </w:t>
            </w:r>
            <w:r w:rsidR="770CD9F4" w:rsidRPr="00F54FEA">
              <w:rPr>
                <w:rFonts w:asciiTheme="majorHAnsi" w:hAnsiTheme="majorHAnsi"/>
                <w:sz w:val="24"/>
                <w:szCs w:val="24"/>
              </w:rPr>
              <w:t>2</w:t>
            </w:r>
            <w:r w:rsidRPr="00F54FEA">
              <w:rPr>
                <w:rFonts w:asciiTheme="majorHAnsi" w:hAnsiTheme="majorHAnsi"/>
                <w:sz w:val="24"/>
                <w:szCs w:val="24"/>
              </w:rPr>
              <w:t xml:space="preserve">: </w:t>
            </w:r>
            <w:r w:rsidR="1B5173EE" w:rsidRPr="00F54FEA">
              <w:rPr>
                <w:rFonts w:asciiTheme="majorHAnsi" w:hAnsiTheme="majorHAnsi"/>
                <w:sz w:val="24"/>
                <w:szCs w:val="24"/>
              </w:rPr>
              <w:t>ff, ll, ss, j, v, w, x, y, z, zz, qu, sh, th, ng, nk</w:t>
            </w:r>
            <w:r w:rsidRPr="00F54FEA">
              <w:rPr>
                <w:rFonts w:asciiTheme="majorHAnsi" w:hAnsiTheme="majorHAnsi"/>
                <w:sz w:val="24"/>
                <w:szCs w:val="24"/>
              </w:rPr>
              <w:t xml:space="preserve"> sound</w:t>
            </w:r>
            <w:r w:rsidR="02997996" w:rsidRPr="00F54FEA">
              <w:rPr>
                <w:rFonts w:asciiTheme="majorHAnsi" w:hAnsiTheme="majorHAnsi"/>
                <w:sz w:val="24"/>
                <w:szCs w:val="24"/>
              </w:rPr>
              <w:t>s, along with words ending in s</w:t>
            </w:r>
          </w:p>
          <w:p w14:paraId="7C36D3FB" w14:textId="77777777" w:rsidR="00F54FEA" w:rsidRDefault="00F54FEA" w:rsidP="00F54FEA">
            <w:pPr>
              <w:pStyle w:val="ListParagraph"/>
              <w:keepNext/>
              <w:numPr>
                <w:ilvl w:val="0"/>
                <w:numId w:val="9"/>
              </w:numPr>
              <w:rPr>
                <w:rFonts w:asciiTheme="majorHAnsi" w:hAnsiTheme="majorHAnsi"/>
                <w:sz w:val="24"/>
                <w:szCs w:val="24"/>
              </w:rPr>
            </w:pPr>
            <w:r>
              <w:rPr>
                <w:rFonts w:asciiTheme="majorHAnsi" w:hAnsiTheme="majorHAnsi"/>
                <w:sz w:val="24"/>
                <w:szCs w:val="24"/>
              </w:rPr>
              <w:t>d</w:t>
            </w:r>
            <w:r w:rsidR="02997996" w:rsidRPr="00F54FEA">
              <w:rPr>
                <w:rFonts w:asciiTheme="majorHAnsi" w:hAnsiTheme="majorHAnsi"/>
                <w:sz w:val="24"/>
                <w:szCs w:val="24"/>
              </w:rPr>
              <w:t>evelop oral blending and segmenting skills to support early reading and writing</w:t>
            </w:r>
          </w:p>
          <w:p w14:paraId="67211BF9" w14:textId="5E6F4DD3" w:rsidR="00E71BC7" w:rsidRPr="00F54FEA" w:rsidRDefault="00F54FEA" w:rsidP="00F54FEA">
            <w:pPr>
              <w:pStyle w:val="ListParagraph"/>
              <w:keepNext/>
              <w:numPr>
                <w:ilvl w:val="0"/>
                <w:numId w:val="9"/>
              </w:numPr>
              <w:rPr>
                <w:rFonts w:asciiTheme="majorHAnsi" w:hAnsiTheme="majorHAnsi"/>
                <w:sz w:val="24"/>
                <w:szCs w:val="24"/>
              </w:rPr>
            </w:pPr>
            <w:r>
              <w:rPr>
                <w:rFonts w:asciiTheme="majorHAnsi" w:hAnsiTheme="majorHAnsi"/>
                <w:sz w:val="24"/>
                <w:szCs w:val="24"/>
              </w:rPr>
              <w:t>b</w:t>
            </w:r>
            <w:r w:rsidR="02997996" w:rsidRPr="00F54FEA">
              <w:rPr>
                <w:rFonts w:asciiTheme="majorHAnsi" w:hAnsiTheme="majorHAnsi"/>
                <w:sz w:val="24"/>
                <w:szCs w:val="24"/>
              </w:rPr>
              <w:t>egin to recognise, read and write taught sounds and simple words appropriate to individual ability.</w:t>
            </w:r>
          </w:p>
        </w:tc>
      </w:tr>
      <w:tr w:rsidR="00E71BC7" w:rsidRPr="00777435" w14:paraId="5799FDB0" w14:textId="77777777" w:rsidTr="153622EA">
        <w:trPr>
          <w:cantSplit/>
        </w:trPr>
        <w:tc>
          <w:tcPr>
            <w:tcW w:w="2547" w:type="dxa"/>
            <w:shd w:val="clear" w:color="auto" w:fill="DAE9F7" w:themeFill="text2" w:themeFillTint="1A"/>
            <w:vAlign w:val="center"/>
          </w:tcPr>
          <w:p w14:paraId="0251928C" w14:textId="77777777" w:rsidR="00E71BC7" w:rsidRPr="00777435" w:rsidRDefault="00ED655F">
            <w:pPr>
              <w:jc w:val="right"/>
              <w:rPr>
                <w:rFonts w:asciiTheme="majorHAnsi" w:hAnsiTheme="majorHAnsi"/>
                <w:sz w:val="24"/>
                <w:szCs w:val="24"/>
              </w:rPr>
            </w:pPr>
            <w:r w:rsidRPr="00777435">
              <w:rPr>
                <w:rFonts w:asciiTheme="majorHAnsi" w:hAnsiTheme="majorHAnsi"/>
                <w:b/>
                <w:bCs/>
                <w:sz w:val="24"/>
                <w:szCs w:val="24"/>
              </w:rPr>
              <w:t>How you can help at home</w:t>
            </w:r>
          </w:p>
        </w:tc>
        <w:tc>
          <w:tcPr>
            <w:tcW w:w="6469" w:type="dxa"/>
            <w:shd w:val="clear" w:color="auto" w:fill="DAE9F7" w:themeFill="text2" w:themeFillTint="1A"/>
            <w:vAlign w:val="center"/>
          </w:tcPr>
          <w:p w14:paraId="0E6FAC80" w14:textId="77777777" w:rsidR="00E71BC7" w:rsidRPr="00314EBB" w:rsidRDefault="00ED655F" w:rsidP="00314EBB">
            <w:pPr>
              <w:pStyle w:val="ListParagraph"/>
              <w:keepNext/>
              <w:numPr>
                <w:ilvl w:val="0"/>
                <w:numId w:val="10"/>
              </w:numPr>
              <w:rPr>
                <w:rFonts w:asciiTheme="majorHAnsi" w:hAnsiTheme="majorHAnsi"/>
                <w:sz w:val="24"/>
                <w:szCs w:val="24"/>
              </w:rPr>
            </w:pPr>
            <w:r w:rsidRPr="00314EBB">
              <w:rPr>
                <w:rFonts w:asciiTheme="majorHAnsi" w:hAnsiTheme="majorHAnsi"/>
                <w:sz w:val="24"/>
                <w:szCs w:val="24"/>
              </w:rPr>
              <w:t>Practise the sounds taught each week</w:t>
            </w:r>
          </w:p>
          <w:p w14:paraId="6D396159" w14:textId="77777777" w:rsidR="00E71BC7" w:rsidRPr="00314EBB" w:rsidRDefault="00ED655F" w:rsidP="00314EBB">
            <w:pPr>
              <w:pStyle w:val="ListParagraph"/>
              <w:keepNext/>
              <w:numPr>
                <w:ilvl w:val="0"/>
                <w:numId w:val="10"/>
              </w:numPr>
              <w:rPr>
                <w:rFonts w:asciiTheme="majorHAnsi" w:hAnsiTheme="majorHAnsi"/>
                <w:sz w:val="24"/>
                <w:szCs w:val="24"/>
              </w:rPr>
            </w:pPr>
            <w:r w:rsidRPr="00314EBB">
              <w:rPr>
                <w:rFonts w:asciiTheme="majorHAnsi" w:hAnsiTheme="majorHAnsi"/>
                <w:sz w:val="24"/>
                <w:szCs w:val="24"/>
              </w:rPr>
              <w:t>Play simple games such as I Spy, using sounds rather than letter names</w:t>
            </w:r>
          </w:p>
          <w:p w14:paraId="4D5882AD" w14:textId="77777777" w:rsidR="00E71BC7" w:rsidRPr="00314EBB" w:rsidRDefault="00ED655F" w:rsidP="00314EBB">
            <w:pPr>
              <w:pStyle w:val="ListParagraph"/>
              <w:numPr>
                <w:ilvl w:val="0"/>
                <w:numId w:val="10"/>
              </w:numPr>
              <w:rPr>
                <w:rFonts w:asciiTheme="majorHAnsi" w:hAnsiTheme="majorHAnsi"/>
                <w:sz w:val="24"/>
                <w:szCs w:val="24"/>
              </w:rPr>
            </w:pPr>
            <w:r w:rsidRPr="00314EBB">
              <w:rPr>
                <w:rFonts w:asciiTheme="majorHAnsi" w:hAnsiTheme="majorHAnsi"/>
                <w:sz w:val="24"/>
                <w:szCs w:val="24"/>
              </w:rPr>
              <w:t>www.littlewandle.org.uk</w:t>
            </w:r>
          </w:p>
        </w:tc>
      </w:tr>
    </w:tbl>
    <w:p w14:paraId="49A636C8" w14:textId="77777777" w:rsidR="00E71BC7" w:rsidRPr="00777435" w:rsidRDefault="00E71BC7">
      <w:pPr>
        <w:spacing w:after="120"/>
        <w:rPr>
          <w:rFonts w:asciiTheme="majorHAnsi" w:hAnsiTheme="majorHAnsi"/>
          <w:sz w:val="24"/>
          <w:szCs w:val="24"/>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547"/>
        <w:gridCol w:w="6469"/>
      </w:tblGrid>
      <w:tr w:rsidR="00E71BC7" w:rsidRPr="00777435" w14:paraId="29DC36EE" w14:textId="77777777" w:rsidTr="153622EA">
        <w:trPr>
          <w:cantSplit/>
        </w:trPr>
        <w:tc>
          <w:tcPr>
            <w:tcW w:w="9016" w:type="dxa"/>
            <w:gridSpan w:val="2"/>
            <w:shd w:val="clear" w:color="auto" w:fill="DAE9F7" w:themeFill="text2" w:themeFillTint="1A"/>
            <w:vAlign w:val="center"/>
          </w:tcPr>
          <w:p w14:paraId="08907B70" w14:textId="77777777" w:rsidR="00E71BC7" w:rsidRPr="00777435" w:rsidRDefault="00ED655F">
            <w:pPr>
              <w:keepNext/>
              <w:jc w:val="center"/>
              <w:rPr>
                <w:rFonts w:asciiTheme="majorHAnsi" w:hAnsiTheme="majorHAnsi"/>
                <w:sz w:val="32"/>
                <w:szCs w:val="32"/>
              </w:rPr>
            </w:pPr>
            <w:r w:rsidRPr="00777435">
              <w:rPr>
                <w:rFonts w:asciiTheme="majorHAnsi" w:hAnsiTheme="majorHAnsi"/>
                <w:noProof/>
                <w:sz w:val="32"/>
                <w:szCs w:val="32"/>
              </w:rPr>
              <w:drawing>
                <wp:inline distT="0" distB="0" distL="0" distR="0" wp14:anchorId="36351026" wp14:editId="2CB9422B">
                  <wp:extent cx="400050" cy="400050"/>
                  <wp:effectExtent l="0" t="0" r="0" b="0"/>
                  <wp:docPr id="2061372190" name="Picture 2061372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00050" cy="400050"/>
                          </a:xfrm>
                          <a:prstGeom prst="rect">
                            <a:avLst/>
                          </a:prstGeom>
                        </pic:spPr>
                      </pic:pic>
                    </a:graphicData>
                  </a:graphic>
                </wp:inline>
              </w:drawing>
            </w:r>
            <w:r w:rsidRPr="00777435">
              <w:rPr>
                <w:rFonts w:asciiTheme="majorHAnsi" w:hAnsiTheme="majorHAnsi"/>
                <w:sz w:val="32"/>
                <w:szCs w:val="32"/>
              </w:rPr>
              <w:t xml:space="preserve">  </w:t>
            </w:r>
            <w:r w:rsidRPr="00777435">
              <w:rPr>
                <w:rFonts w:asciiTheme="majorHAnsi" w:hAnsiTheme="majorHAnsi"/>
                <w:b/>
                <w:bCs/>
                <w:sz w:val="32"/>
                <w:szCs w:val="32"/>
              </w:rPr>
              <w:t>Mathematics</w:t>
            </w:r>
          </w:p>
        </w:tc>
      </w:tr>
      <w:tr w:rsidR="00E71BC7" w:rsidRPr="00777435" w14:paraId="374DB25E" w14:textId="77777777" w:rsidTr="153622EA">
        <w:trPr>
          <w:cantSplit/>
        </w:trPr>
        <w:tc>
          <w:tcPr>
            <w:tcW w:w="2547" w:type="dxa"/>
            <w:vAlign w:val="center"/>
          </w:tcPr>
          <w:p w14:paraId="003407A1" w14:textId="77777777" w:rsidR="00E71BC7" w:rsidRPr="00777435" w:rsidRDefault="00ED655F">
            <w:pPr>
              <w:jc w:val="right"/>
              <w:rPr>
                <w:rFonts w:asciiTheme="majorHAnsi" w:hAnsiTheme="majorHAnsi"/>
                <w:sz w:val="24"/>
                <w:szCs w:val="24"/>
              </w:rPr>
            </w:pPr>
            <w:r w:rsidRPr="00777435">
              <w:rPr>
                <w:rFonts w:asciiTheme="majorHAnsi" w:hAnsiTheme="majorHAnsi"/>
                <w:b/>
                <w:bCs/>
                <w:sz w:val="24"/>
                <w:szCs w:val="24"/>
              </w:rPr>
              <w:t>Number &amp; Routine</w:t>
            </w:r>
          </w:p>
        </w:tc>
        <w:tc>
          <w:tcPr>
            <w:tcW w:w="6469" w:type="dxa"/>
            <w:vAlign w:val="center"/>
          </w:tcPr>
          <w:p w14:paraId="79CCE3CD" w14:textId="77777777" w:rsidR="00314EBB" w:rsidRDefault="00ED655F">
            <w:pPr>
              <w:keepNext/>
              <w:rPr>
                <w:rFonts w:asciiTheme="majorHAnsi" w:hAnsiTheme="majorHAnsi"/>
                <w:b/>
                <w:bCs/>
                <w:sz w:val="24"/>
                <w:szCs w:val="24"/>
              </w:rPr>
            </w:pPr>
            <w:r w:rsidRPr="00777435">
              <w:rPr>
                <w:rFonts w:asciiTheme="majorHAnsi" w:hAnsiTheme="majorHAnsi"/>
                <w:b/>
                <w:bCs/>
                <w:sz w:val="24"/>
                <w:szCs w:val="24"/>
              </w:rPr>
              <w:t xml:space="preserve">Children will: </w:t>
            </w:r>
          </w:p>
          <w:p w14:paraId="6AFB7EC7" w14:textId="77777777" w:rsidR="00314EBB" w:rsidRDefault="00314EBB" w:rsidP="153622EA">
            <w:pPr>
              <w:pStyle w:val="ListParagraph"/>
              <w:keepNext/>
              <w:numPr>
                <w:ilvl w:val="0"/>
                <w:numId w:val="11"/>
              </w:numPr>
              <w:rPr>
                <w:rFonts w:asciiTheme="majorHAnsi" w:hAnsiTheme="majorHAnsi"/>
                <w:sz w:val="24"/>
                <w:szCs w:val="24"/>
              </w:rPr>
            </w:pPr>
            <w:r>
              <w:rPr>
                <w:rFonts w:asciiTheme="majorHAnsi" w:hAnsiTheme="majorHAnsi"/>
                <w:sz w:val="24"/>
                <w:szCs w:val="24"/>
              </w:rPr>
              <w:t>d</w:t>
            </w:r>
            <w:r w:rsidR="62D713FC" w:rsidRPr="00314EBB">
              <w:rPr>
                <w:rFonts w:asciiTheme="majorHAnsi" w:hAnsiTheme="majorHAnsi"/>
                <w:sz w:val="24"/>
                <w:szCs w:val="24"/>
              </w:rPr>
              <w:t>evelop counting, recognition and understanding of numbers 1, 2 and 3, including subitising</w:t>
            </w:r>
          </w:p>
          <w:p w14:paraId="39814DF3" w14:textId="77777777" w:rsidR="00314EBB" w:rsidRDefault="00314EBB" w:rsidP="153622EA">
            <w:pPr>
              <w:pStyle w:val="ListParagraph"/>
              <w:keepNext/>
              <w:numPr>
                <w:ilvl w:val="0"/>
                <w:numId w:val="11"/>
              </w:numPr>
              <w:rPr>
                <w:rFonts w:asciiTheme="majorHAnsi" w:hAnsiTheme="majorHAnsi"/>
                <w:sz w:val="24"/>
                <w:szCs w:val="24"/>
              </w:rPr>
            </w:pPr>
            <w:r>
              <w:rPr>
                <w:rFonts w:asciiTheme="majorHAnsi" w:hAnsiTheme="majorHAnsi"/>
                <w:sz w:val="24"/>
                <w:szCs w:val="24"/>
              </w:rPr>
              <w:t>e</w:t>
            </w:r>
            <w:r w:rsidR="62D713FC" w:rsidRPr="00314EBB">
              <w:rPr>
                <w:rFonts w:asciiTheme="majorHAnsi" w:hAnsiTheme="majorHAnsi"/>
                <w:sz w:val="24"/>
                <w:szCs w:val="24"/>
              </w:rPr>
              <w:t>xplore how numbers to 3 can be represented and composed in different ways</w:t>
            </w:r>
          </w:p>
          <w:p w14:paraId="5D55954E" w14:textId="309843DC" w:rsidR="00E71BC7" w:rsidRPr="00314EBB" w:rsidRDefault="00314EBB" w:rsidP="153622EA">
            <w:pPr>
              <w:pStyle w:val="ListParagraph"/>
              <w:keepNext/>
              <w:numPr>
                <w:ilvl w:val="0"/>
                <w:numId w:val="11"/>
              </w:numPr>
              <w:rPr>
                <w:rFonts w:asciiTheme="majorHAnsi" w:hAnsiTheme="majorHAnsi"/>
                <w:sz w:val="24"/>
                <w:szCs w:val="24"/>
              </w:rPr>
            </w:pPr>
            <w:r>
              <w:rPr>
                <w:rFonts w:asciiTheme="majorHAnsi" w:hAnsiTheme="majorHAnsi"/>
                <w:sz w:val="24"/>
                <w:szCs w:val="24"/>
              </w:rPr>
              <w:t>r</w:t>
            </w:r>
            <w:r w:rsidR="62D713FC" w:rsidRPr="00314EBB">
              <w:rPr>
                <w:rFonts w:asciiTheme="majorHAnsi" w:hAnsiTheme="majorHAnsi"/>
                <w:sz w:val="24"/>
                <w:szCs w:val="24"/>
              </w:rPr>
              <w:t>ecognise, name and explore the properties of 2D shapes, including circles, triangles and quadrilaterals.</w:t>
            </w:r>
          </w:p>
        </w:tc>
      </w:tr>
      <w:tr w:rsidR="00E71BC7" w:rsidRPr="00777435" w14:paraId="05E790B0" w14:textId="77777777" w:rsidTr="153622EA">
        <w:trPr>
          <w:cantSplit/>
        </w:trPr>
        <w:tc>
          <w:tcPr>
            <w:tcW w:w="2547" w:type="dxa"/>
            <w:shd w:val="clear" w:color="auto" w:fill="DAE9F7" w:themeFill="text2" w:themeFillTint="1A"/>
            <w:vAlign w:val="center"/>
          </w:tcPr>
          <w:p w14:paraId="3AC0A29B" w14:textId="77777777" w:rsidR="00E71BC7" w:rsidRPr="00777435" w:rsidRDefault="00ED655F">
            <w:pPr>
              <w:jc w:val="right"/>
              <w:rPr>
                <w:rFonts w:asciiTheme="majorHAnsi" w:hAnsiTheme="majorHAnsi"/>
                <w:sz w:val="24"/>
                <w:szCs w:val="24"/>
              </w:rPr>
            </w:pPr>
            <w:r w:rsidRPr="00777435">
              <w:rPr>
                <w:rFonts w:asciiTheme="majorHAnsi" w:hAnsiTheme="majorHAnsi"/>
                <w:b/>
                <w:bCs/>
                <w:sz w:val="24"/>
                <w:szCs w:val="24"/>
              </w:rPr>
              <w:t>How you can help at home</w:t>
            </w:r>
          </w:p>
        </w:tc>
        <w:tc>
          <w:tcPr>
            <w:tcW w:w="6469" w:type="dxa"/>
            <w:shd w:val="clear" w:color="auto" w:fill="DAE9F7" w:themeFill="text2" w:themeFillTint="1A"/>
            <w:vAlign w:val="center"/>
          </w:tcPr>
          <w:p w14:paraId="54D91E4A" w14:textId="65309DFE" w:rsidR="00314EBB" w:rsidRPr="002564D2" w:rsidRDefault="18D72F36" w:rsidP="002564D2">
            <w:pPr>
              <w:pStyle w:val="ListParagraph"/>
              <w:keepNext/>
              <w:numPr>
                <w:ilvl w:val="0"/>
                <w:numId w:val="12"/>
              </w:numPr>
              <w:rPr>
                <w:rFonts w:asciiTheme="majorHAnsi" w:hAnsiTheme="majorHAnsi"/>
                <w:sz w:val="24"/>
                <w:szCs w:val="24"/>
              </w:rPr>
            </w:pPr>
            <w:r w:rsidRPr="00314EBB">
              <w:rPr>
                <w:rFonts w:asciiTheme="majorHAnsi" w:hAnsiTheme="majorHAnsi"/>
                <w:sz w:val="24"/>
                <w:szCs w:val="24"/>
              </w:rPr>
              <w:t xml:space="preserve">Start counting objects, such as </w:t>
            </w:r>
            <w:r w:rsidR="002564D2">
              <w:rPr>
                <w:rFonts w:asciiTheme="majorHAnsi" w:hAnsiTheme="majorHAnsi"/>
                <w:sz w:val="24"/>
                <w:szCs w:val="24"/>
              </w:rPr>
              <w:t>2</w:t>
            </w:r>
            <w:r w:rsidRPr="002564D2">
              <w:rPr>
                <w:rFonts w:asciiTheme="majorHAnsi" w:hAnsiTheme="majorHAnsi"/>
                <w:sz w:val="24"/>
                <w:szCs w:val="24"/>
              </w:rPr>
              <w:t xml:space="preserve"> sausages or 3 carrots</w:t>
            </w:r>
            <w:r w:rsidR="00314EBB" w:rsidRPr="002564D2">
              <w:rPr>
                <w:rFonts w:asciiTheme="majorHAnsi" w:hAnsiTheme="majorHAnsi"/>
                <w:sz w:val="24"/>
                <w:szCs w:val="24"/>
              </w:rPr>
              <w:t>.</w:t>
            </w:r>
          </w:p>
          <w:p w14:paraId="370CECDC" w14:textId="286BE017" w:rsidR="00E71BC7" w:rsidRPr="00314EBB" w:rsidRDefault="00314EBB" w:rsidP="00314EBB">
            <w:pPr>
              <w:pStyle w:val="ListParagraph"/>
              <w:keepNext/>
              <w:numPr>
                <w:ilvl w:val="0"/>
                <w:numId w:val="12"/>
              </w:numPr>
              <w:rPr>
                <w:rFonts w:asciiTheme="majorHAnsi" w:hAnsiTheme="majorHAnsi"/>
                <w:sz w:val="24"/>
                <w:szCs w:val="24"/>
              </w:rPr>
            </w:pPr>
            <w:r>
              <w:rPr>
                <w:rFonts w:asciiTheme="majorHAnsi" w:hAnsiTheme="majorHAnsi"/>
                <w:sz w:val="24"/>
                <w:szCs w:val="24"/>
              </w:rPr>
              <w:t>O</w:t>
            </w:r>
            <w:r w:rsidR="18D72F36" w:rsidRPr="00314EBB">
              <w:rPr>
                <w:rFonts w:asciiTheme="majorHAnsi" w:hAnsiTheme="majorHAnsi"/>
                <w:sz w:val="24"/>
                <w:szCs w:val="24"/>
              </w:rPr>
              <w:t>bserve shapes in the world around you.</w:t>
            </w:r>
          </w:p>
        </w:tc>
      </w:tr>
    </w:tbl>
    <w:p w14:paraId="1FA65E78" w14:textId="77777777" w:rsidR="00E71BC7" w:rsidRPr="00777435" w:rsidRDefault="00E71BC7">
      <w:pPr>
        <w:spacing w:after="120"/>
        <w:rPr>
          <w:rFonts w:asciiTheme="majorHAnsi" w:hAnsiTheme="majorHAnsi"/>
          <w:sz w:val="24"/>
          <w:szCs w:val="24"/>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547"/>
        <w:gridCol w:w="6469"/>
      </w:tblGrid>
      <w:tr w:rsidR="00E71BC7" w:rsidRPr="00777435" w14:paraId="56CC9051" w14:textId="77777777" w:rsidTr="153622EA">
        <w:trPr>
          <w:cantSplit/>
        </w:trPr>
        <w:tc>
          <w:tcPr>
            <w:tcW w:w="9016" w:type="dxa"/>
            <w:gridSpan w:val="2"/>
            <w:shd w:val="clear" w:color="auto" w:fill="DAE9F7" w:themeFill="text2" w:themeFillTint="1A"/>
            <w:vAlign w:val="center"/>
          </w:tcPr>
          <w:p w14:paraId="4C82F3B7" w14:textId="77777777" w:rsidR="00E71BC7" w:rsidRPr="00777435" w:rsidRDefault="00ED655F">
            <w:pPr>
              <w:keepNext/>
              <w:jc w:val="center"/>
              <w:rPr>
                <w:rFonts w:asciiTheme="majorHAnsi" w:hAnsiTheme="majorHAnsi"/>
                <w:sz w:val="32"/>
                <w:szCs w:val="32"/>
              </w:rPr>
            </w:pPr>
            <w:r w:rsidRPr="00777435">
              <w:rPr>
                <w:rFonts w:asciiTheme="majorHAnsi" w:hAnsiTheme="majorHAnsi"/>
                <w:noProof/>
                <w:sz w:val="32"/>
                <w:szCs w:val="32"/>
              </w:rPr>
              <w:lastRenderedPageBreak/>
              <w:drawing>
                <wp:inline distT="0" distB="0" distL="0" distR="0" wp14:anchorId="5A2C4695" wp14:editId="6F9CAF99">
                  <wp:extent cx="400050" cy="400050"/>
                  <wp:effectExtent l="0" t="0" r="0" b="0"/>
                  <wp:docPr id="1497768910" name="Picture 1497768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400050" cy="400050"/>
                          </a:xfrm>
                          <a:prstGeom prst="rect">
                            <a:avLst/>
                          </a:prstGeom>
                        </pic:spPr>
                      </pic:pic>
                    </a:graphicData>
                  </a:graphic>
                </wp:inline>
              </w:drawing>
            </w:r>
            <w:r w:rsidRPr="00777435">
              <w:rPr>
                <w:rFonts w:asciiTheme="majorHAnsi" w:hAnsiTheme="majorHAnsi"/>
                <w:sz w:val="32"/>
                <w:szCs w:val="32"/>
              </w:rPr>
              <w:t xml:space="preserve">  </w:t>
            </w:r>
            <w:r w:rsidRPr="00777435">
              <w:rPr>
                <w:rFonts w:asciiTheme="majorHAnsi" w:hAnsiTheme="majorHAnsi"/>
                <w:b/>
                <w:bCs/>
                <w:sz w:val="32"/>
                <w:szCs w:val="32"/>
              </w:rPr>
              <w:t>Understanding the World</w:t>
            </w:r>
          </w:p>
        </w:tc>
      </w:tr>
      <w:tr w:rsidR="00E71BC7" w:rsidRPr="00777435" w14:paraId="21F14264" w14:textId="77777777" w:rsidTr="153622EA">
        <w:trPr>
          <w:cantSplit/>
        </w:trPr>
        <w:tc>
          <w:tcPr>
            <w:tcW w:w="2547" w:type="dxa"/>
            <w:vAlign w:val="center"/>
          </w:tcPr>
          <w:p w14:paraId="00C94F4B" w14:textId="77777777" w:rsidR="00E71BC7" w:rsidRPr="00777435" w:rsidRDefault="00ED655F">
            <w:pPr>
              <w:jc w:val="right"/>
              <w:rPr>
                <w:rFonts w:asciiTheme="majorHAnsi" w:hAnsiTheme="majorHAnsi"/>
                <w:sz w:val="24"/>
                <w:szCs w:val="24"/>
              </w:rPr>
            </w:pPr>
            <w:r w:rsidRPr="00777435">
              <w:rPr>
                <w:rFonts w:asciiTheme="majorHAnsi" w:hAnsiTheme="majorHAnsi"/>
                <w:b/>
                <w:bCs/>
                <w:sz w:val="24"/>
                <w:szCs w:val="24"/>
              </w:rPr>
              <w:t>UTW</w:t>
            </w:r>
          </w:p>
        </w:tc>
        <w:tc>
          <w:tcPr>
            <w:tcW w:w="6469" w:type="dxa"/>
            <w:vAlign w:val="center"/>
          </w:tcPr>
          <w:p w14:paraId="49B61B80" w14:textId="77777777" w:rsidR="00314EBB" w:rsidRDefault="00ED655F">
            <w:pPr>
              <w:keepNext/>
              <w:rPr>
                <w:rFonts w:asciiTheme="majorHAnsi" w:hAnsiTheme="majorHAnsi"/>
                <w:b/>
                <w:bCs/>
                <w:sz w:val="24"/>
                <w:szCs w:val="24"/>
              </w:rPr>
            </w:pPr>
            <w:r w:rsidRPr="00777435">
              <w:rPr>
                <w:rFonts w:asciiTheme="majorHAnsi" w:hAnsiTheme="majorHAnsi"/>
                <w:b/>
                <w:bCs/>
                <w:sz w:val="24"/>
                <w:szCs w:val="24"/>
              </w:rPr>
              <w:t xml:space="preserve">Children will: </w:t>
            </w:r>
          </w:p>
          <w:p w14:paraId="737F1F65" w14:textId="77777777" w:rsidR="00314EBB" w:rsidRDefault="00314EBB" w:rsidP="153622EA">
            <w:pPr>
              <w:pStyle w:val="ListParagraph"/>
              <w:keepNext/>
              <w:numPr>
                <w:ilvl w:val="0"/>
                <w:numId w:val="13"/>
              </w:numPr>
              <w:rPr>
                <w:rFonts w:asciiTheme="majorHAnsi" w:hAnsiTheme="majorHAnsi"/>
                <w:sz w:val="24"/>
                <w:szCs w:val="24"/>
              </w:rPr>
            </w:pPr>
            <w:r>
              <w:rPr>
                <w:rFonts w:asciiTheme="majorHAnsi" w:hAnsiTheme="majorHAnsi"/>
                <w:sz w:val="24"/>
                <w:szCs w:val="24"/>
              </w:rPr>
              <w:t>e</w:t>
            </w:r>
            <w:r w:rsidR="6A2A23DE" w:rsidRPr="00314EBB">
              <w:rPr>
                <w:rFonts w:asciiTheme="majorHAnsi" w:hAnsiTheme="majorHAnsi"/>
                <w:sz w:val="24"/>
                <w:szCs w:val="24"/>
              </w:rPr>
              <w:t>xplore autumn and observe seasonal changes, including leaves, trees, weather and the natural environment</w:t>
            </w:r>
          </w:p>
          <w:p w14:paraId="2FB27FE6" w14:textId="77777777" w:rsidR="00314EBB" w:rsidRDefault="00314EBB" w:rsidP="153622EA">
            <w:pPr>
              <w:pStyle w:val="ListParagraph"/>
              <w:keepNext/>
              <w:numPr>
                <w:ilvl w:val="0"/>
                <w:numId w:val="13"/>
              </w:numPr>
              <w:rPr>
                <w:rFonts w:asciiTheme="majorHAnsi" w:hAnsiTheme="majorHAnsi"/>
                <w:sz w:val="24"/>
                <w:szCs w:val="24"/>
              </w:rPr>
            </w:pPr>
            <w:r>
              <w:rPr>
                <w:rFonts w:asciiTheme="majorHAnsi" w:hAnsiTheme="majorHAnsi"/>
                <w:sz w:val="24"/>
                <w:szCs w:val="24"/>
              </w:rPr>
              <w:t>i</w:t>
            </w:r>
            <w:r w:rsidR="6A2A23DE" w:rsidRPr="00314EBB">
              <w:rPr>
                <w:rFonts w:asciiTheme="majorHAnsi" w:hAnsiTheme="majorHAnsi"/>
                <w:sz w:val="24"/>
                <w:szCs w:val="24"/>
              </w:rPr>
              <w:t>nvestigate the natural world through Forest School activities and hands-on exploration</w:t>
            </w:r>
          </w:p>
          <w:p w14:paraId="23ECC52C" w14:textId="77777777" w:rsidR="00314EBB" w:rsidRDefault="00314EBB" w:rsidP="153622EA">
            <w:pPr>
              <w:pStyle w:val="ListParagraph"/>
              <w:keepNext/>
              <w:numPr>
                <w:ilvl w:val="0"/>
                <w:numId w:val="13"/>
              </w:numPr>
              <w:rPr>
                <w:rFonts w:asciiTheme="majorHAnsi" w:hAnsiTheme="majorHAnsi"/>
                <w:sz w:val="24"/>
                <w:szCs w:val="24"/>
              </w:rPr>
            </w:pPr>
            <w:r>
              <w:rPr>
                <w:rFonts w:asciiTheme="majorHAnsi" w:hAnsiTheme="majorHAnsi"/>
                <w:sz w:val="24"/>
                <w:szCs w:val="24"/>
              </w:rPr>
              <w:t>t</w:t>
            </w:r>
            <w:r w:rsidR="6A2A23DE" w:rsidRPr="00314EBB">
              <w:rPr>
                <w:rFonts w:asciiTheme="majorHAnsi" w:hAnsiTheme="majorHAnsi"/>
                <w:sz w:val="24"/>
                <w:szCs w:val="24"/>
              </w:rPr>
              <w:t>alk about families, similarities and differences, personal experiences and family traditions</w:t>
            </w:r>
          </w:p>
          <w:p w14:paraId="56915EDE" w14:textId="4D54EDC5" w:rsidR="00E71BC7" w:rsidRPr="00314EBB" w:rsidRDefault="00314EBB" w:rsidP="153622EA">
            <w:pPr>
              <w:pStyle w:val="ListParagraph"/>
              <w:keepNext/>
              <w:numPr>
                <w:ilvl w:val="0"/>
                <w:numId w:val="13"/>
              </w:numPr>
              <w:rPr>
                <w:rFonts w:asciiTheme="majorHAnsi" w:hAnsiTheme="majorHAnsi"/>
                <w:sz w:val="24"/>
                <w:szCs w:val="24"/>
              </w:rPr>
            </w:pPr>
            <w:r>
              <w:rPr>
                <w:rFonts w:asciiTheme="majorHAnsi" w:hAnsiTheme="majorHAnsi"/>
                <w:sz w:val="24"/>
                <w:szCs w:val="24"/>
              </w:rPr>
              <w:t>e</w:t>
            </w:r>
            <w:r w:rsidR="6A2A23DE" w:rsidRPr="00314EBB">
              <w:rPr>
                <w:rFonts w:asciiTheme="majorHAnsi" w:hAnsiTheme="majorHAnsi"/>
                <w:sz w:val="24"/>
                <w:szCs w:val="24"/>
              </w:rPr>
              <w:t>xplore how Christmas and Chinese New Year are celebrated, learning about different cultures and traditions.</w:t>
            </w:r>
          </w:p>
        </w:tc>
      </w:tr>
      <w:tr w:rsidR="00E71BC7" w:rsidRPr="00777435" w14:paraId="56CAD76C" w14:textId="77777777" w:rsidTr="153622EA">
        <w:trPr>
          <w:cantSplit/>
        </w:trPr>
        <w:tc>
          <w:tcPr>
            <w:tcW w:w="2547" w:type="dxa"/>
            <w:shd w:val="clear" w:color="auto" w:fill="DAE9F7" w:themeFill="text2" w:themeFillTint="1A"/>
            <w:vAlign w:val="center"/>
          </w:tcPr>
          <w:p w14:paraId="3F8CC4B4" w14:textId="77777777" w:rsidR="00E71BC7" w:rsidRPr="00777435" w:rsidRDefault="00ED655F">
            <w:pPr>
              <w:jc w:val="right"/>
              <w:rPr>
                <w:rFonts w:asciiTheme="majorHAnsi" w:hAnsiTheme="majorHAnsi"/>
                <w:sz w:val="24"/>
                <w:szCs w:val="24"/>
              </w:rPr>
            </w:pPr>
            <w:r w:rsidRPr="00777435">
              <w:rPr>
                <w:rFonts w:asciiTheme="majorHAnsi" w:hAnsiTheme="majorHAnsi"/>
                <w:b/>
                <w:bCs/>
                <w:sz w:val="24"/>
                <w:szCs w:val="24"/>
              </w:rPr>
              <w:t>How you can help at home</w:t>
            </w:r>
          </w:p>
        </w:tc>
        <w:tc>
          <w:tcPr>
            <w:tcW w:w="6469" w:type="dxa"/>
            <w:shd w:val="clear" w:color="auto" w:fill="DAE9F7" w:themeFill="text2" w:themeFillTint="1A"/>
            <w:vAlign w:val="center"/>
          </w:tcPr>
          <w:p w14:paraId="5FA2510D" w14:textId="710C3A88" w:rsidR="00314EBB" w:rsidRDefault="0B5C4AAA" w:rsidP="00314EBB">
            <w:pPr>
              <w:pStyle w:val="ListParagraph"/>
              <w:keepNext/>
              <w:numPr>
                <w:ilvl w:val="0"/>
                <w:numId w:val="14"/>
              </w:numPr>
              <w:rPr>
                <w:rFonts w:asciiTheme="majorHAnsi" w:hAnsiTheme="majorHAnsi"/>
                <w:sz w:val="24"/>
                <w:szCs w:val="24"/>
              </w:rPr>
            </w:pPr>
            <w:r w:rsidRPr="00314EBB">
              <w:rPr>
                <w:rFonts w:asciiTheme="majorHAnsi" w:hAnsiTheme="majorHAnsi"/>
                <w:sz w:val="24"/>
                <w:szCs w:val="24"/>
              </w:rPr>
              <w:t>Talk about the seasons and changes you notice together on walks</w:t>
            </w:r>
            <w:r w:rsidR="00314EBB">
              <w:rPr>
                <w:rFonts w:asciiTheme="majorHAnsi" w:hAnsiTheme="majorHAnsi"/>
                <w:sz w:val="24"/>
                <w:szCs w:val="24"/>
              </w:rPr>
              <w:t>.</w:t>
            </w:r>
          </w:p>
          <w:p w14:paraId="3563F56B" w14:textId="7D2E794D" w:rsidR="00E71BC7" w:rsidRPr="00314EBB" w:rsidRDefault="2DBB9A77" w:rsidP="00314EBB">
            <w:pPr>
              <w:pStyle w:val="ListParagraph"/>
              <w:keepNext/>
              <w:numPr>
                <w:ilvl w:val="0"/>
                <w:numId w:val="14"/>
              </w:numPr>
              <w:rPr>
                <w:rFonts w:asciiTheme="majorHAnsi" w:hAnsiTheme="majorHAnsi"/>
                <w:sz w:val="24"/>
                <w:szCs w:val="24"/>
              </w:rPr>
            </w:pPr>
            <w:r w:rsidRPr="00314EBB">
              <w:rPr>
                <w:rFonts w:asciiTheme="majorHAnsi" w:hAnsiTheme="majorHAnsi"/>
                <w:sz w:val="24"/>
                <w:szCs w:val="24"/>
              </w:rPr>
              <w:t>Discuss your family tradition</w:t>
            </w:r>
            <w:r w:rsidR="00314EBB">
              <w:rPr>
                <w:rFonts w:asciiTheme="majorHAnsi" w:hAnsiTheme="majorHAnsi"/>
                <w:sz w:val="24"/>
                <w:szCs w:val="24"/>
              </w:rPr>
              <w:t>s</w:t>
            </w:r>
            <w:r w:rsidRPr="00314EBB">
              <w:rPr>
                <w:rFonts w:asciiTheme="majorHAnsi" w:hAnsiTheme="majorHAnsi"/>
                <w:sz w:val="24"/>
                <w:szCs w:val="24"/>
              </w:rPr>
              <w:t>.</w:t>
            </w:r>
          </w:p>
        </w:tc>
      </w:tr>
    </w:tbl>
    <w:p w14:paraId="3EB72400" w14:textId="77777777" w:rsidR="00E71BC7" w:rsidRPr="00777435" w:rsidRDefault="00E71BC7">
      <w:pPr>
        <w:spacing w:after="120"/>
        <w:rPr>
          <w:rFonts w:asciiTheme="majorHAnsi" w:hAnsiTheme="majorHAnsi"/>
          <w:sz w:val="24"/>
          <w:szCs w:val="24"/>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547"/>
        <w:gridCol w:w="6469"/>
      </w:tblGrid>
      <w:tr w:rsidR="00E71BC7" w:rsidRPr="00777435" w14:paraId="24287CE7" w14:textId="77777777" w:rsidTr="153622EA">
        <w:trPr>
          <w:cantSplit/>
        </w:trPr>
        <w:tc>
          <w:tcPr>
            <w:tcW w:w="9016" w:type="dxa"/>
            <w:gridSpan w:val="2"/>
            <w:shd w:val="clear" w:color="auto" w:fill="DAE9F7" w:themeFill="text2" w:themeFillTint="1A"/>
            <w:vAlign w:val="center"/>
          </w:tcPr>
          <w:p w14:paraId="12ECDEB5" w14:textId="77777777" w:rsidR="00E71BC7" w:rsidRPr="00777435" w:rsidRDefault="00ED655F">
            <w:pPr>
              <w:keepNext/>
              <w:jc w:val="center"/>
              <w:rPr>
                <w:rFonts w:asciiTheme="majorHAnsi" w:hAnsiTheme="majorHAnsi"/>
                <w:sz w:val="32"/>
                <w:szCs w:val="32"/>
              </w:rPr>
            </w:pPr>
            <w:r w:rsidRPr="00777435">
              <w:rPr>
                <w:rFonts w:asciiTheme="majorHAnsi" w:hAnsiTheme="majorHAnsi"/>
                <w:noProof/>
                <w:sz w:val="32"/>
                <w:szCs w:val="32"/>
              </w:rPr>
              <w:drawing>
                <wp:inline distT="0" distB="0" distL="0" distR="0" wp14:anchorId="690968E1" wp14:editId="290979F3">
                  <wp:extent cx="400050" cy="400050"/>
                  <wp:effectExtent l="0" t="0" r="0" b="0"/>
                  <wp:docPr id="383577097" name="Picture 383577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400050" cy="400050"/>
                          </a:xfrm>
                          <a:prstGeom prst="rect">
                            <a:avLst/>
                          </a:prstGeom>
                        </pic:spPr>
                      </pic:pic>
                    </a:graphicData>
                  </a:graphic>
                </wp:inline>
              </w:drawing>
            </w:r>
            <w:r w:rsidRPr="00777435">
              <w:rPr>
                <w:rFonts w:asciiTheme="majorHAnsi" w:hAnsiTheme="majorHAnsi"/>
                <w:sz w:val="32"/>
                <w:szCs w:val="32"/>
              </w:rPr>
              <w:t xml:space="preserve">  </w:t>
            </w:r>
            <w:r w:rsidRPr="00777435">
              <w:rPr>
                <w:rFonts w:asciiTheme="majorHAnsi" w:hAnsiTheme="majorHAnsi"/>
                <w:b/>
                <w:bCs/>
                <w:sz w:val="32"/>
                <w:szCs w:val="32"/>
              </w:rPr>
              <w:t>Expressive Arts and Design</w:t>
            </w:r>
          </w:p>
        </w:tc>
      </w:tr>
      <w:tr w:rsidR="00E71BC7" w:rsidRPr="00777435" w14:paraId="24E696A7" w14:textId="77777777" w:rsidTr="153622EA">
        <w:trPr>
          <w:cantSplit/>
        </w:trPr>
        <w:tc>
          <w:tcPr>
            <w:tcW w:w="2547" w:type="dxa"/>
            <w:vAlign w:val="center"/>
          </w:tcPr>
          <w:p w14:paraId="404C77C5" w14:textId="77777777" w:rsidR="00E71BC7" w:rsidRPr="00777435" w:rsidRDefault="00ED655F">
            <w:pPr>
              <w:jc w:val="right"/>
              <w:rPr>
                <w:rFonts w:asciiTheme="majorHAnsi" w:hAnsiTheme="majorHAnsi"/>
                <w:sz w:val="24"/>
                <w:szCs w:val="24"/>
              </w:rPr>
            </w:pPr>
            <w:r w:rsidRPr="00777435">
              <w:rPr>
                <w:rFonts w:asciiTheme="majorHAnsi" w:hAnsiTheme="majorHAnsi"/>
                <w:b/>
                <w:bCs/>
                <w:sz w:val="24"/>
                <w:szCs w:val="24"/>
              </w:rPr>
              <w:t>EAD</w:t>
            </w:r>
          </w:p>
        </w:tc>
        <w:tc>
          <w:tcPr>
            <w:tcW w:w="6469" w:type="dxa"/>
            <w:vAlign w:val="center"/>
          </w:tcPr>
          <w:p w14:paraId="547C4DFE" w14:textId="77777777" w:rsidR="00314EBB" w:rsidRDefault="00ED655F">
            <w:pPr>
              <w:keepNext/>
              <w:rPr>
                <w:rFonts w:asciiTheme="majorHAnsi" w:hAnsiTheme="majorHAnsi"/>
                <w:b/>
                <w:bCs/>
                <w:sz w:val="24"/>
                <w:szCs w:val="24"/>
              </w:rPr>
            </w:pPr>
            <w:r w:rsidRPr="00777435">
              <w:rPr>
                <w:rFonts w:asciiTheme="majorHAnsi" w:hAnsiTheme="majorHAnsi"/>
                <w:b/>
                <w:bCs/>
                <w:sz w:val="24"/>
                <w:szCs w:val="24"/>
              </w:rPr>
              <w:t xml:space="preserve">Children will: </w:t>
            </w:r>
          </w:p>
          <w:p w14:paraId="6E743E96" w14:textId="77777777" w:rsidR="00314EBB" w:rsidRDefault="00314EBB" w:rsidP="153622EA">
            <w:pPr>
              <w:pStyle w:val="ListParagraph"/>
              <w:keepNext/>
              <w:numPr>
                <w:ilvl w:val="0"/>
                <w:numId w:val="15"/>
              </w:numPr>
              <w:rPr>
                <w:rFonts w:asciiTheme="majorHAnsi" w:hAnsiTheme="majorHAnsi"/>
                <w:sz w:val="24"/>
                <w:szCs w:val="24"/>
              </w:rPr>
            </w:pPr>
            <w:r>
              <w:rPr>
                <w:rFonts w:asciiTheme="majorHAnsi" w:hAnsiTheme="majorHAnsi"/>
                <w:sz w:val="24"/>
                <w:szCs w:val="24"/>
              </w:rPr>
              <w:t>c</w:t>
            </w:r>
            <w:r w:rsidR="73D36E20" w:rsidRPr="00314EBB">
              <w:rPr>
                <w:rFonts w:asciiTheme="majorHAnsi" w:hAnsiTheme="majorHAnsi"/>
                <w:sz w:val="24"/>
                <w:szCs w:val="24"/>
              </w:rPr>
              <w:t>reate autumn artwork using natural materials, leaves, twigs and conkers</w:t>
            </w:r>
          </w:p>
          <w:p w14:paraId="19153713" w14:textId="77777777" w:rsidR="00314EBB" w:rsidRDefault="00314EBB" w:rsidP="153622EA">
            <w:pPr>
              <w:pStyle w:val="ListParagraph"/>
              <w:keepNext/>
              <w:numPr>
                <w:ilvl w:val="0"/>
                <w:numId w:val="15"/>
              </w:numPr>
              <w:rPr>
                <w:rFonts w:asciiTheme="majorHAnsi" w:hAnsiTheme="majorHAnsi"/>
                <w:sz w:val="24"/>
                <w:szCs w:val="24"/>
              </w:rPr>
            </w:pPr>
            <w:r>
              <w:rPr>
                <w:rFonts w:asciiTheme="majorHAnsi" w:hAnsiTheme="majorHAnsi"/>
                <w:sz w:val="24"/>
                <w:szCs w:val="24"/>
              </w:rPr>
              <w:t>e</w:t>
            </w:r>
            <w:r w:rsidR="73D36E20" w:rsidRPr="00314EBB">
              <w:rPr>
                <w:rFonts w:asciiTheme="majorHAnsi" w:hAnsiTheme="majorHAnsi"/>
                <w:sz w:val="24"/>
                <w:szCs w:val="24"/>
              </w:rPr>
              <w:t>xplore colour, texture, shape and construction through activities inspired by Leaf Man, Pumpkin Soup and Stick Man</w:t>
            </w:r>
          </w:p>
          <w:p w14:paraId="11360800" w14:textId="77777777" w:rsidR="00314EBB" w:rsidRDefault="00314EBB" w:rsidP="153622EA">
            <w:pPr>
              <w:pStyle w:val="ListParagraph"/>
              <w:keepNext/>
              <w:numPr>
                <w:ilvl w:val="0"/>
                <w:numId w:val="15"/>
              </w:numPr>
              <w:rPr>
                <w:rFonts w:asciiTheme="majorHAnsi" w:hAnsiTheme="majorHAnsi"/>
                <w:sz w:val="24"/>
                <w:szCs w:val="24"/>
              </w:rPr>
            </w:pPr>
            <w:r>
              <w:rPr>
                <w:rFonts w:asciiTheme="majorHAnsi" w:hAnsiTheme="majorHAnsi"/>
                <w:sz w:val="24"/>
                <w:szCs w:val="24"/>
              </w:rPr>
              <w:t>d</w:t>
            </w:r>
            <w:r w:rsidR="73D36E20" w:rsidRPr="00314EBB">
              <w:rPr>
                <w:rFonts w:asciiTheme="majorHAnsi" w:hAnsiTheme="majorHAnsi"/>
                <w:sz w:val="24"/>
                <w:szCs w:val="24"/>
              </w:rPr>
              <w:t>evelop imaginative play through role-play, small-world activities and retelling familiar stories</w:t>
            </w:r>
          </w:p>
          <w:p w14:paraId="4C88530A" w14:textId="60DDA8E3" w:rsidR="00E71BC7" w:rsidRPr="00314EBB" w:rsidRDefault="00314EBB" w:rsidP="153622EA">
            <w:pPr>
              <w:pStyle w:val="ListParagraph"/>
              <w:keepNext/>
              <w:numPr>
                <w:ilvl w:val="0"/>
                <w:numId w:val="15"/>
              </w:numPr>
              <w:rPr>
                <w:rFonts w:asciiTheme="majorHAnsi" w:hAnsiTheme="majorHAnsi"/>
                <w:sz w:val="24"/>
                <w:szCs w:val="24"/>
              </w:rPr>
            </w:pPr>
            <w:r>
              <w:rPr>
                <w:rFonts w:asciiTheme="majorHAnsi" w:hAnsiTheme="majorHAnsi"/>
                <w:sz w:val="24"/>
                <w:szCs w:val="24"/>
              </w:rPr>
              <w:t>s</w:t>
            </w:r>
            <w:r w:rsidR="73D36E20" w:rsidRPr="00314EBB">
              <w:rPr>
                <w:rFonts w:asciiTheme="majorHAnsi" w:hAnsiTheme="majorHAnsi"/>
                <w:sz w:val="24"/>
                <w:szCs w:val="24"/>
              </w:rPr>
              <w:t>ing songs, explore musical instruments and participate in Nativity performances and Chinese New Year crafts.</w:t>
            </w:r>
          </w:p>
        </w:tc>
      </w:tr>
      <w:tr w:rsidR="00E71BC7" w:rsidRPr="00777435" w14:paraId="0E951D56" w14:textId="77777777" w:rsidTr="153622EA">
        <w:trPr>
          <w:cantSplit/>
        </w:trPr>
        <w:tc>
          <w:tcPr>
            <w:tcW w:w="2547" w:type="dxa"/>
            <w:shd w:val="clear" w:color="auto" w:fill="DAE9F7" w:themeFill="text2" w:themeFillTint="1A"/>
            <w:vAlign w:val="center"/>
          </w:tcPr>
          <w:p w14:paraId="3D2E4D59" w14:textId="77777777" w:rsidR="00E71BC7" w:rsidRPr="00777435" w:rsidRDefault="00ED655F">
            <w:pPr>
              <w:jc w:val="right"/>
              <w:rPr>
                <w:rFonts w:asciiTheme="majorHAnsi" w:hAnsiTheme="majorHAnsi"/>
                <w:sz w:val="24"/>
                <w:szCs w:val="24"/>
              </w:rPr>
            </w:pPr>
            <w:r w:rsidRPr="00777435">
              <w:rPr>
                <w:rFonts w:asciiTheme="majorHAnsi" w:hAnsiTheme="majorHAnsi"/>
                <w:b/>
                <w:bCs/>
                <w:sz w:val="24"/>
                <w:szCs w:val="24"/>
              </w:rPr>
              <w:t>How you can help at home</w:t>
            </w:r>
          </w:p>
        </w:tc>
        <w:tc>
          <w:tcPr>
            <w:tcW w:w="6469" w:type="dxa"/>
            <w:shd w:val="clear" w:color="auto" w:fill="DAE9F7" w:themeFill="text2" w:themeFillTint="1A"/>
            <w:vAlign w:val="center"/>
          </w:tcPr>
          <w:p w14:paraId="60D70656" w14:textId="341AF606" w:rsidR="00EE6BD6" w:rsidRDefault="0B5C4AAA" w:rsidP="00EE6BD6">
            <w:pPr>
              <w:pStyle w:val="ListParagraph"/>
              <w:keepNext/>
              <w:numPr>
                <w:ilvl w:val="0"/>
                <w:numId w:val="16"/>
              </w:numPr>
              <w:rPr>
                <w:rFonts w:asciiTheme="majorHAnsi" w:hAnsiTheme="majorHAnsi"/>
                <w:sz w:val="24"/>
                <w:szCs w:val="24"/>
              </w:rPr>
            </w:pPr>
            <w:r w:rsidRPr="00EE6BD6">
              <w:rPr>
                <w:rFonts w:asciiTheme="majorHAnsi" w:hAnsiTheme="majorHAnsi"/>
                <w:sz w:val="24"/>
                <w:szCs w:val="24"/>
              </w:rPr>
              <w:t>Provide opportunities to draw, paint, build and make with everyday materials</w:t>
            </w:r>
            <w:r w:rsidR="00EE6BD6">
              <w:rPr>
                <w:rFonts w:asciiTheme="majorHAnsi" w:hAnsiTheme="majorHAnsi"/>
                <w:sz w:val="24"/>
                <w:szCs w:val="24"/>
              </w:rPr>
              <w:t>.</w:t>
            </w:r>
          </w:p>
          <w:p w14:paraId="4BCCE5B5" w14:textId="095D036C" w:rsidR="00E71BC7" w:rsidRPr="00EE6BD6" w:rsidRDefault="0B5C4AAA" w:rsidP="00EE6BD6">
            <w:pPr>
              <w:pStyle w:val="ListParagraph"/>
              <w:keepNext/>
              <w:numPr>
                <w:ilvl w:val="0"/>
                <w:numId w:val="16"/>
              </w:numPr>
              <w:rPr>
                <w:rFonts w:asciiTheme="majorHAnsi" w:hAnsiTheme="majorHAnsi"/>
                <w:sz w:val="24"/>
                <w:szCs w:val="24"/>
              </w:rPr>
            </w:pPr>
            <w:r w:rsidRPr="00EE6BD6">
              <w:rPr>
                <w:rFonts w:asciiTheme="majorHAnsi" w:hAnsiTheme="majorHAnsi"/>
                <w:sz w:val="24"/>
                <w:szCs w:val="24"/>
              </w:rPr>
              <w:t>Sing</w:t>
            </w:r>
            <w:r w:rsidR="0C40FFFA" w:rsidRPr="00EE6BD6">
              <w:rPr>
                <w:rFonts w:asciiTheme="majorHAnsi" w:hAnsiTheme="majorHAnsi"/>
                <w:sz w:val="24"/>
                <w:szCs w:val="24"/>
              </w:rPr>
              <w:t xml:space="preserve"> topical </w:t>
            </w:r>
            <w:r w:rsidRPr="00EE6BD6">
              <w:rPr>
                <w:rFonts w:asciiTheme="majorHAnsi" w:hAnsiTheme="majorHAnsi"/>
                <w:sz w:val="24"/>
                <w:szCs w:val="24"/>
              </w:rPr>
              <w:t>songs and listen to music together</w:t>
            </w:r>
            <w:r w:rsidR="00EE6BD6">
              <w:rPr>
                <w:rFonts w:asciiTheme="majorHAnsi" w:hAnsiTheme="majorHAnsi"/>
                <w:sz w:val="24"/>
                <w:szCs w:val="24"/>
              </w:rPr>
              <w:t>.</w:t>
            </w:r>
          </w:p>
        </w:tc>
      </w:tr>
    </w:tbl>
    <w:p w14:paraId="099328CA" w14:textId="77777777" w:rsidR="00E71BC7" w:rsidRPr="00777435" w:rsidRDefault="00E71BC7">
      <w:pPr>
        <w:spacing w:after="120"/>
        <w:rPr>
          <w:rFonts w:asciiTheme="majorHAnsi" w:hAnsiTheme="majorHAnsi"/>
          <w:sz w:val="24"/>
          <w:szCs w:val="24"/>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547"/>
        <w:gridCol w:w="6469"/>
      </w:tblGrid>
      <w:tr w:rsidR="00E71BC7" w:rsidRPr="00777435" w14:paraId="5A53591D" w14:textId="77777777" w:rsidTr="153622EA">
        <w:trPr>
          <w:cantSplit/>
        </w:trPr>
        <w:tc>
          <w:tcPr>
            <w:tcW w:w="9016" w:type="dxa"/>
            <w:gridSpan w:val="2"/>
            <w:shd w:val="clear" w:color="auto" w:fill="DAE9F7" w:themeFill="text2" w:themeFillTint="1A"/>
            <w:vAlign w:val="center"/>
          </w:tcPr>
          <w:p w14:paraId="6D9077DD" w14:textId="7848D22F" w:rsidR="00E71BC7" w:rsidRPr="00777435" w:rsidRDefault="00ED655F">
            <w:pPr>
              <w:keepNext/>
              <w:jc w:val="center"/>
              <w:rPr>
                <w:rFonts w:asciiTheme="majorHAnsi" w:hAnsiTheme="majorHAnsi"/>
                <w:sz w:val="32"/>
                <w:szCs w:val="32"/>
              </w:rPr>
            </w:pPr>
            <w:r w:rsidRPr="00777435">
              <w:rPr>
                <w:rFonts w:asciiTheme="majorHAnsi" w:hAnsiTheme="majorHAnsi"/>
                <w:noProof/>
                <w:sz w:val="32"/>
                <w:szCs w:val="32"/>
              </w:rPr>
              <w:drawing>
                <wp:inline distT="0" distB="0" distL="0" distR="0" wp14:anchorId="6B981C91" wp14:editId="458CD6D8">
                  <wp:extent cx="400050" cy="400050"/>
                  <wp:effectExtent l="0" t="0" r="0" b="0"/>
                  <wp:docPr id="1406166461" name="Picture 1406166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400050" cy="400050"/>
                          </a:xfrm>
                          <a:prstGeom prst="rect">
                            <a:avLst/>
                          </a:prstGeom>
                        </pic:spPr>
                      </pic:pic>
                    </a:graphicData>
                  </a:graphic>
                </wp:inline>
              </w:drawing>
            </w:r>
            <w:r w:rsidRPr="00777435">
              <w:rPr>
                <w:rFonts w:asciiTheme="majorHAnsi" w:hAnsiTheme="majorHAnsi"/>
                <w:sz w:val="32"/>
                <w:szCs w:val="32"/>
              </w:rPr>
              <w:t xml:space="preserve">  </w:t>
            </w:r>
            <w:r w:rsidRPr="00777435">
              <w:rPr>
                <w:rFonts w:asciiTheme="majorHAnsi" w:hAnsiTheme="majorHAnsi"/>
                <w:b/>
                <w:bCs/>
                <w:sz w:val="32"/>
                <w:szCs w:val="32"/>
              </w:rPr>
              <w:t>Religious Education</w:t>
            </w:r>
            <w:r w:rsidR="0089186F">
              <w:rPr>
                <w:rFonts w:asciiTheme="majorHAnsi" w:hAnsiTheme="majorHAnsi"/>
                <w:b/>
                <w:bCs/>
                <w:sz w:val="32"/>
                <w:szCs w:val="32"/>
              </w:rPr>
              <w:t xml:space="preserve"> (Understanding the World)</w:t>
            </w:r>
          </w:p>
        </w:tc>
      </w:tr>
      <w:tr w:rsidR="00E71BC7" w:rsidRPr="00777435" w14:paraId="7A021A91" w14:textId="77777777" w:rsidTr="153622EA">
        <w:trPr>
          <w:cantSplit/>
        </w:trPr>
        <w:tc>
          <w:tcPr>
            <w:tcW w:w="2547" w:type="dxa"/>
            <w:vAlign w:val="center"/>
          </w:tcPr>
          <w:p w14:paraId="4A8E82E1" w14:textId="77777777" w:rsidR="00E71BC7" w:rsidRPr="00777435" w:rsidRDefault="00ED655F">
            <w:pPr>
              <w:jc w:val="right"/>
              <w:rPr>
                <w:rFonts w:asciiTheme="majorHAnsi" w:hAnsiTheme="majorHAnsi"/>
                <w:sz w:val="24"/>
                <w:szCs w:val="24"/>
              </w:rPr>
            </w:pPr>
            <w:r w:rsidRPr="00777435">
              <w:rPr>
                <w:rFonts w:asciiTheme="majorHAnsi" w:hAnsiTheme="majorHAnsi"/>
                <w:b/>
                <w:bCs/>
                <w:sz w:val="24"/>
                <w:szCs w:val="24"/>
              </w:rPr>
              <w:t>RE</w:t>
            </w:r>
          </w:p>
        </w:tc>
        <w:tc>
          <w:tcPr>
            <w:tcW w:w="6469" w:type="dxa"/>
            <w:vAlign w:val="center"/>
          </w:tcPr>
          <w:p w14:paraId="195D6197" w14:textId="77777777" w:rsidR="00EE6BD6" w:rsidRDefault="00ED655F">
            <w:pPr>
              <w:keepNext/>
              <w:rPr>
                <w:rFonts w:asciiTheme="majorHAnsi" w:hAnsiTheme="majorHAnsi"/>
                <w:b/>
                <w:bCs/>
                <w:sz w:val="24"/>
                <w:szCs w:val="24"/>
              </w:rPr>
            </w:pPr>
            <w:r w:rsidRPr="00777435">
              <w:rPr>
                <w:rFonts w:asciiTheme="majorHAnsi" w:hAnsiTheme="majorHAnsi"/>
                <w:b/>
                <w:bCs/>
                <w:sz w:val="24"/>
                <w:szCs w:val="24"/>
              </w:rPr>
              <w:t xml:space="preserve">Children will: </w:t>
            </w:r>
          </w:p>
          <w:p w14:paraId="25966830" w14:textId="0C6CBAE9" w:rsidR="00EE6BD6" w:rsidRDefault="677E0686" w:rsidP="153622EA">
            <w:pPr>
              <w:pStyle w:val="ListParagraph"/>
              <w:keepNext/>
              <w:numPr>
                <w:ilvl w:val="0"/>
                <w:numId w:val="17"/>
              </w:numPr>
              <w:rPr>
                <w:rFonts w:asciiTheme="majorHAnsi" w:hAnsiTheme="majorHAnsi"/>
                <w:sz w:val="24"/>
                <w:szCs w:val="24"/>
              </w:rPr>
            </w:pPr>
            <w:r w:rsidRPr="00EE6BD6">
              <w:rPr>
                <w:rFonts w:asciiTheme="majorHAnsi" w:hAnsiTheme="majorHAnsi"/>
                <w:sz w:val="24"/>
                <w:szCs w:val="24"/>
              </w:rPr>
              <w:t>learn about the birth of Jesus</w:t>
            </w:r>
          </w:p>
          <w:p w14:paraId="116B4690" w14:textId="583FF56B" w:rsidR="00EE6BD6" w:rsidRDefault="00EE6BD6" w:rsidP="153622EA">
            <w:pPr>
              <w:pStyle w:val="ListParagraph"/>
              <w:keepNext/>
              <w:numPr>
                <w:ilvl w:val="0"/>
                <w:numId w:val="17"/>
              </w:numPr>
              <w:rPr>
                <w:rFonts w:asciiTheme="majorHAnsi" w:hAnsiTheme="majorHAnsi"/>
                <w:sz w:val="24"/>
                <w:szCs w:val="24"/>
              </w:rPr>
            </w:pPr>
            <w:r>
              <w:rPr>
                <w:rFonts w:asciiTheme="majorHAnsi" w:hAnsiTheme="majorHAnsi"/>
                <w:sz w:val="24"/>
                <w:szCs w:val="24"/>
              </w:rPr>
              <w:t>b</w:t>
            </w:r>
            <w:r w:rsidR="677E0686" w:rsidRPr="00EE6BD6">
              <w:rPr>
                <w:rFonts w:asciiTheme="majorHAnsi" w:hAnsiTheme="majorHAnsi"/>
                <w:sz w:val="24"/>
                <w:szCs w:val="24"/>
              </w:rPr>
              <w:t>ecome familiar with the Nativity story</w:t>
            </w:r>
          </w:p>
          <w:p w14:paraId="537D2A1F" w14:textId="77777777" w:rsidR="00EE6BD6" w:rsidRDefault="00EE6BD6" w:rsidP="153622EA">
            <w:pPr>
              <w:pStyle w:val="ListParagraph"/>
              <w:keepNext/>
              <w:numPr>
                <w:ilvl w:val="0"/>
                <w:numId w:val="17"/>
              </w:numPr>
              <w:rPr>
                <w:rFonts w:asciiTheme="majorHAnsi" w:hAnsiTheme="majorHAnsi"/>
                <w:sz w:val="24"/>
                <w:szCs w:val="24"/>
              </w:rPr>
            </w:pPr>
            <w:r>
              <w:rPr>
                <w:rFonts w:asciiTheme="majorHAnsi" w:hAnsiTheme="majorHAnsi"/>
                <w:sz w:val="24"/>
                <w:szCs w:val="24"/>
              </w:rPr>
              <w:t>u</w:t>
            </w:r>
            <w:r w:rsidR="677E0686" w:rsidRPr="00EE6BD6">
              <w:rPr>
                <w:rFonts w:asciiTheme="majorHAnsi" w:hAnsiTheme="majorHAnsi"/>
                <w:sz w:val="24"/>
                <w:szCs w:val="24"/>
              </w:rPr>
              <w:t>nderstand that Christmas is an important celebration for Christians and explore themes of love, kindness and giving</w:t>
            </w:r>
          </w:p>
          <w:p w14:paraId="6575F9EE" w14:textId="03C5B8B6" w:rsidR="00E71BC7" w:rsidRPr="00EE6BD6" w:rsidRDefault="00EE6BD6" w:rsidP="153622EA">
            <w:pPr>
              <w:pStyle w:val="ListParagraph"/>
              <w:keepNext/>
              <w:numPr>
                <w:ilvl w:val="0"/>
                <w:numId w:val="17"/>
              </w:numPr>
              <w:rPr>
                <w:rFonts w:asciiTheme="majorHAnsi" w:hAnsiTheme="majorHAnsi"/>
                <w:sz w:val="24"/>
                <w:szCs w:val="24"/>
              </w:rPr>
            </w:pPr>
            <w:r>
              <w:rPr>
                <w:rFonts w:asciiTheme="majorHAnsi" w:hAnsiTheme="majorHAnsi"/>
                <w:sz w:val="24"/>
                <w:szCs w:val="24"/>
              </w:rPr>
              <w:t>l</w:t>
            </w:r>
            <w:r w:rsidR="677E0686" w:rsidRPr="00EE6BD6">
              <w:rPr>
                <w:rFonts w:asciiTheme="majorHAnsi" w:hAnsiTheme="majorHAnsi"/>
                <w:sz w:val="24"/>
                <w:szCs w:val="24"/>
              </w:rPr>
              <w:t>earn about different celebrations and traditions, including Chinese New Year, developing respect for different beliefs and cultures.</w:t>
            </w:r>
          </w:p>
        </w:tc>
      </w:tr>
      <w:tr w:rsidR="00E71BC7" w:rsidRPr="00777435" w14:paraId="5B8EF827" w14:textId="77777777" w:rsidTr="153622EA">
        <w:trPr>
          <w:cantSplit/>
        </w:trPr>
        <w:tc>
          <w:tcPr>
            <w:tcW w:w="2547" w:type="dxa"/>
            <w:shd w:val="clear" w:color="auto" w:fill="DAE9F7" w:themeFill="text2" w:themeFillTint="1A"/>
            <w:vAlign w:val="center"/>
          </w:tcPr>
          <w:p w14:paraId="3DC21739" w14:textId="77777777" w:rsidR="00E71BC7" w:rsidRPr="00777435" w:rsidRDefault="00ED655F">
            <w:pPr>
              <w:jc w:val="right"/>
              <w:rPr>
                <w:rFonts w:asciiTheme="majorHAnsi" w:hAnsiTheme="majorHAnsi"/>
                <w:sz w:val="24"/>
                <w:szCs w:val="24"/>
              </w:rPr>
            </w:pPr>
            <w:r w:rsidRPr="00777435">
              <w:rPr>
                <w:rFonts w:asciiTheme="majorHAnsi" w:hAnsiTheme="majorHAnsi"/>
                <w:b/>
                <w:bCs/>
                <w:sz w:val="24"/>
                <w:szCs w:val="24"/>
              </w:rPr>
              <w:t>How you can help at home</w:t>
            </w:r>
          </w:p>
        </w:tc>
        <w:tc>
          <w:tcPr>
            <w:tcW w:w="6469" w:type="dxa"/>
            <w:shd w:val="clear" w:color="auto" w:fill="DAE9F7" w:themeFill="text2" w:themeFillTint="1A"/>
            <w:vAlign w:val="center"/>
          </w:tcPr>
          <w:p w14:paraId="6AE12D2D" w14:textId="67757FF3" w:rsidR="00E71BC7" w:rsidRPr="00EE6BD6" w:rsidRDefault="0B5C4AAA" w:rsidP="00EE6BD6">
            <w:pPr>
              <w:pStyle w:val="ListParagraph"/>
              <w:numPr>
                <w:ilvl w:val="0"/>
                <w:numId w:val="18"/>
              </w:numPr>
              <w:rPr>
                <w:rFonts w:asciiTheme="majorHAnsi" w:hAnsiTheme="majorHAnsi"/>
                <w:sz w:val="24"/>
                <w:szCs w:val="24"/>
              </w:rPr>
            </w:pPr>
            <w:r w:rsidRPr="00EE6BD6">
              <w:rPr>
                <w:rFonts w:asciiTheme="majorHAnsi" w:hAnsiTheme="majorHAnsi"/>
                <w:sz w:val="24"/>
                <w:szCs w:val="24"/>
              </w:rPr>
              <w:t>Talk about different celebrations and what they mean</w:t>
            </w:r>
            <w:r w:rsidR="1A3E5170" w:rsidRPr="00EE6BD6">
              <w:rPr>
                <w:rFonts w:asciiTheme="majorHAnsi" w:hAnsiTheme="majorHAnsi"/>
                <w:sz w:val="24"/>
                <w:szCs w:val="24"/>
              </w:rPr>
              <w:t xml:space="preserve"> to you and your family.</w:t>
            </w:r>
          </w:p>
        </w:tc>
      </w:tr>
    </w:tbl>
    <w:p w14:paraId="16D2E416" w14:textId="77777777" w:rsidR="00E71BC7" w:rsidRPr="00777435" w:rsidRDefault="00E71BC7">
      <w:pPr>
        <w:spacing w:after="120"/>
        <w:rPr>
          <w:rFonts w:asciiTheme="majorHAnsi" w:hAnsiTheme="majorHAnsi"/>
          <w:sz w:val="24"/>
          <w:szCs w:val="24"/>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547"/>
        <w:gridCol w:w="6469"/>
      </w:tblGrid>
      <w:tr w:rsidR="00E71BC7" w:rsidRPr="00777435" w14:paraId="0539644D" w14:textId="77777777" w:rsidTr="153622EA">
        <w:trPr>
          <w:cantSplit/>
        </w:trPr>
        <w:tc>
          <w:tcPr>
            <w:tcW w:w="2547" w:type="dxa"/>
            <w:shd w:val="clear" w:color="auto" w:fill="DAE9F7" w:themeFill="text2" w:themeFillTint="1A"/>
            <w:vAlign w:val="center"/>
          </w:tcPr>
          <w:p w14:paraId="3384D365" w14:textId="77777777" w:rsidR="00E71BC7" w:rsidRPr="00777435" w:rsidRDefault="00ED655F">
            <w:pPr>
              <w:jc w:val="right"/>
              <w:rPr>
                <w:rFonts w:asciiTheme="majorHAnsi" w:hAnsiTheme="majorHAnsi"/>
                <w:sz w:val="24"/>
                <w:szCs w:val="24"/>
              </w:rPr>
            </w:pPr>
            <w:r w:rsidRPr="00777435">
              <w:rPr>
                <w:rFonts w:asciiTheme="majorHAnsi" w:hAnsiTheme="majorHAnsi"/>
                <w:b/>
                <w:bCs/>
                <w:sz w:val="24"/>
                <w:szCs w:val="24"/>
              </w:rPr>
              <w:lastRenderedPageBreak/>
              <w:t>Suggested Reading</w:t>
            </w:r>
          </w:p>
        </w:tc>
        <w:tc>
          <w:tcPr>
            <w:tcW w:w="6469" w:type="dxa"/>
            <w:shd w:val="clear" w:color="auto" w:fill="FFFFFF" w:themeFill="background1"/>
            <w:vAlign w:val="center"/>
          </w:tcPr>
          <w:p w14:paraId="56536E64" w14:textId="77777777" w:rsidR="00E71BC7" w:rsidRDefault="00044A08" w:rsidP="0089186F">
            <w:pPr>
              <w:pStyle w:val="ListParagraph"/>
              <w:keepNext/>
              <w:numPr>
                <w:ilvl w:val="0"/>
                <w:numId w:val="18"/>
              </w:numPr>
              <w:rPr>
                <w:rFonts w:asciiTheme="majorHAnsi" w:hAnsiTheme="majorHAnsi"/>
                <w:sz w:val="24"/>
                <w:szCs w:val="24"/>
              </w:rPr>
            </w:pPr>
            <w:r>
              <w:rPr>
                <w:rFonts w:asciiTheme="majorHAnsi" w:hAnsiTheme="majorHAnsi"/>
                <w:sz w:val="24"/>
                <w:szCs w:val="24"/>
              </w:rPr>
              <w:t xml:space="preserve">The Snow Thief, </w:t>
            </w:r>
            <w:r w:rsidR="000F2768">
              <w:rPr>
                <w:rFonts w:asciiTheme="majorHAnsi" w:hAnsiTheme="majorHAnsi"/>
                <w:sz w:val="24"/>
                <w:szCs w:val="24"/>
              </w:rPr>
              <w:t>Alice Hemming and Nicola Slater</w:t>
            </w:r>
          </w:p>
          <w:p w14:paraId="0140F2BB" w14:textId="77777777" w:rsidR="000F2768" w:rsidRDefault="000F2768" w:rsidP="0089186F">
            <w:pPr>
              <w:pStyle w:val="ListParagraph"/>
              <w:keepNext/>
              <w:numPr>
                <w:ilvl w:val="0"/>
                <w:numId w:val="18"/>
              </w:numPr>
              <w:rPr>
                <w:rFonts w:asciiTheme="majorHAnsi" w:hAnsiTheme="majorHAnsi"/>
                <w:sz w:val="24"/>
                <w:szCs w:val="24"/>
              </w:rPr>
            </w:pPr>
            <w:r>
              <w:rPr>
                <w:rFonts w:asciiTheme="majorHAnsi" w:hAnsiTheme="majorHAnsi"/>
                <w:sz w:val="24"/>
                <w:szCs w:val="24"/>
              </w:rPr>
              <w:t xml:space="preserve">Five Minutes Peace, </w:t>
            </w:r>
            <w:r w:rsidR="00F819D6">
              <w:rPr>
                <w:rFonts w:asciiTheme="majorHAnsi" w:hAnsiTheme="majorHAnsi"/>
                <w:sz w:val="24"/>
                <w:szCs w:val="24"/>
              </w:rPr>
              <w:t>Jill Murphy</w:t>
            </w:r>
          </w:p>
          <w:p w14:paraId="17F43663" w14:textId="77777777" w:rsidR="00F819D6" w:rsidRDefault="00F819D6" w:rsidP="0089186F">
            <w:pPr>
              <w:pStyle w:val="ListParagraph"/>
              <w:keepNext/>
              <w:numPr>
                <w:ilvl w:val="0"/>
                <w:numId w:val="18"/>
              </w:numPr>
              <w:rPr>
                <w:rFonts w:asciiTheme="majorHAnsi" w:hAnsiTheme="majorHAnsi"/>
                <w:sz w:val="24"/>
                <w:szCs w:val="24"/>
              </w:rPr>
            </w:pPr>
            <w:r>
              <w:rPr>
                <w:rFonts w:asciiTheme="majorHAnsi" w:hAnsiTheme="majorHAnsi"/>
                <w:sz w:val="24"/>
                <w:szCs w:val="24"/>
              </w:rPr>
              <w:t>Tiny McToot, Barry Falls</w:t>
            </w:r>
          </w:p>
          <w:p w14:paraId="0596CCBF" w14:textId="5D48806B" w:rsidR="00F819D6" w:rsidRPr="00777435" w:rsidRDefault="00E90B5B" w:rsidP="0089186F">
            <w:pPr>
              <w:pStyle w:val="ListParagraph"/>
              <w:keepNext/>
              <w:numPr>
                <w:ilvl w:val="0"/>
                <w:numId w:val="18"/>
              </w:numPr>
              <w:rPr>
                <w:rFonts w:asciiTheme="majorHAnsi" w:hAnsiTheme="majorHAnsi"/>
                <w:sz w:val="24"/>
                <w:szCs w:val="24"/>
              </w:rPr>
            </w:pPr>
            <w:r>
              <w:rPr>
                <w:rFonts w:asciiTheme="majorHAnsi" w:hAnsiTheme="majorHAnsi"/>
                <w:sz w:val="24"/>
                <w:szCs w:val="24"/>
              </w:rPr>
              <w:t>Super Nanny and Captain Yaz, Maria Gabriela &amp; Saira Shah</w:t>
            </w:r>
          </w:p>
        </w:tc>
      </w:tr>
    </w:tbl>
    <w:p w14:paraId="05C99832" w14:textId="77777777" w:rsidR="00E71BC7" w:rsidRPr="00777435" w:rsidRDefault="00E71BC7">
      <w:pPr>
        <w:spacing w:after="120"/>
        <w:rPr>
          <w:rFonts w:asciiTheme="majorHAnsi" w:hAnsiTheme="majorHAnsi"/>
          <w:sz w:val="24"/>
          <w:szCs w:val="24"/>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547"/>
        <w:gridCol w:w="6469"/>
      </w:tblGrid>
      <w:tr w:rsidR="00E71BC7" w:rsidRPr="00777435" w14:paraId="42E5960D" w14:textId="77777777" w:rsidTr="153622EA">
        <w:trPr>
          <w:cantSplit/>
        </w:trPr>
        <w:tc>
          <w:tcPr>
            <w:tcW w:w="2547" w:type="dxa"/>
            <w:shd w:val="clear" w:color="auto" w:fill="DAE9F7" w:themeFill="text2" w:themeFillTint="1A"/>
            <w:vAlign w:val="center"/>
          </w:tcPr>
          <w:p w14:paraId="21E06ED0" w14:textId="77777777" w:rsidR="00E71BC7" w:rsidRPr="00777435" w:rsidRDefault="00ED655F">
            <w:pPr>
              <w:jc w:val="right"/>
              <w:rPr>
                <w:rFonts w:asciiTheme="majorHAnsi" w:hAnsiTheme="majorHAnsi"/>
                <w:sz w:val="24"/>
                <w:szCs w:val="24"/>
              </w:rPr>
            </w:pPr>
            <w:r w:rsidRPr="00777435">
              <w:rPr>
                <w:rFonts w:asciiTheme="majorHAnsi" w:hAnsiTheme="majorHAnsi"/>
                <w:b/>
                <w:bCs/>
                <w:sz w:val="24"/>
                <w:szCs w:val="24"/>
              </w:rPr>
              <w:t>Enrichment Ideas</w:t>
            </w:r>
          </w:p>
        </w:tc>
        <w:tc>
          <w:tcPr>
            <w:tcW w:w="6469" w:type="dxa"/>
            <w:shd w:val="clear" w:color="auto" w:fill="FFFFFF" w:themeFill="background1"/>
            <w:vAlign w:val="center"/>
          </w:tcPr>
          <w:p w14:paraId="00539273" w14:textId="15EE9B3B" w:rsidR="0042322E" w:rsidRPr="0042322E" w:rsidRDefault="0042322E" w:rsidP="0042322E">
            <w:pPr>
              <w:keepNext/>
              <w:numPr>
                <w:ilvl w:val="0"/>
                <w:numId w:val="19"/>
              </w:numPr>
              <w:rPr>
                <w:rFonts w:asciiTheme="majorHAnsi" w:hAnsiTheme="majorHAnsi"/>
                <w:sz w:val="24"/>
                <w:szCs w:val="24"/>
              </w:rPr>
            </w:pPr>
            <w:r w:rsidRPr="0042322E">
              <w:rPr>
                <w:rFonts w:asciiTheme="majorHAnsi" w:hAnsiTheme="majorHAnsi"/>
                <w:sz w:val="24"/>
                <w:szCs w:val="24"/>
              </w:rPr>
              <w:t xml:space="preserve">Go on a seasonal walk </w:t>
            </w:r>
            <w:r>
              <w:rPr>
                <w:rFonts w:asciiTheme="majorHAnsi" w:hAnsiTheme="majorHAnsi"/>
                <w:sz w:val="24"/>
                <w:szCs w:val="24"/>
              </w:rPr>
              <w:t>and l</w:t>
            </w:r>
            <w:r w:rsidRPr="0042322E">
              <w:rPr>
                <w:rFonts w:asciiTheme="majorHAnsi" w:hAnsiTheme="majorHAnsi"/>
                <w:sz w:val="24"/>
                <w:szCs w:val="24"/>
              </w:rPr>
              <w:t>ook for signs of autumn and winter. What has changed? Collect leaves, conkers or pinecones and talk about their colours, shapes and textures.</w:t>
            </w:r>
          </w:p>
          <w:p w14:paraId="2125F6B5" w14:textId="29AA584D" w:rsidR="0042322E" w:rsidRPr="0042322E" w:rsidRDefault="0042322E" w:rsidP="0042322E">
            <w:pPr>
              <w:keepNext/>
              <w:numPr>
                <w:ilvl w:val="0"/>
                <w:numId w:val="19"/>
              </w:numPr>
              <w:rPr>
                <w:rFonts w:asciiTheme="majorHAnsi" w:hAnsiTheme="majorHAnsi"/>
                <w:sz w:val="24"/>
                <w:szCs w:val="24"/>
              </w:rPr>
            </w:pPr>
            <w:r w:rsidRPr="0042322E">
              <w:rPr>
                <w:rFonts w:asciiTheme="majorHAnsi" w:hAnsiTheme="majorHAnsi"/>
                <w:sz w:val="24"/>
                <w:szCs w:val="24"/>
              </w:rPr>
              <w:t xml:space="preserve">Become a weather watcher </w:t>
            </w:r>
            <w:proofErr w:type="gramStart"/>
            <w:r w:rsidRPr="0042322E">
              <w:rPr>
                <w:rFonts w:asciiTheme="majorHAnsi" w:hAnsiTheme="majorHAnsi"/>
                <w:sz w:val="24"/>
                <w:szCs w:val="24"/>
              </w:rPr>
              <w:t xml:space="preserve">– </w:t>
            </w:r>
            <w:r>
              <w:rPr>
                <w:rFonts w:asciiTheme="majorHAnsi" w:hAnsiTheme="majorHAnsi"/>
                <w:sz w:val="24"/>
                <w:szCs w:val="24"/>
              </w:rPr>
              <w:t>;</w:t>
            </w:r>
            <w:proofErr w:type="spellStart"/>
            <w:r w:rsidRPr="0042322E">
              <w:rPr>
                <w:rFonts w:asciiTheme="majorHAnsi" w:hAnsiTheme="majorHAnsi"/>
                <w:sz w:val="24"/>
                <w:szCs w:val="24"/>
              </w:rPr>
              <w:t>ook</w:t>
            </w:r>
            <w:proofErr w:type="spellEnd"/>
            <w:proofErr w:type="gramEnd"/>
            <w:r w:rsidRPr="0042322E">
              <w:rPr>
                <w:rFonts w:asciiTheme="majorHAnsi" w:hAnsiTheme="majorHAnsi"/>
                <w:sz w:val="24"/>
                <w:szCs w:val="24"/>
              </w:rPr>
              <w:t xml:space="preserve"> outside each morning and talk about the weather. Keep a simple weather diary using pictures or symbols.</w:t>
            </w:r>
          </w:p>
          <w:p w14:paraId="353E2225" w14:textId="2D81F1C6" w:rsidR="0042322E" w:rsidRPr="0042322E" w:rsidRDefault="0042322E" w:rsidP="0042322E">
            <w:pPr>
              <w:keepNext/>
              <w:numPr>
                <w:ilvl w:val="0"/>
                <w:numId w:val="19"/>
              </w:numPr>
              <w:rPr>
                <w:rFonts w:asciiTheme="majorHAnsi" w:hAnsiTheme="majorHAnsi"/>
                <w:sz w:val="24"/>
                <w:szCs w:val="24"/>
              </w:rPr>
            </w:pPr>
            <w:r w:rsidRPr="0042322E">
              <w:rPr>
                <w:rFonts w:asciiTheme="majorHAnsi" w:hAnsiTheme="majorHAnsi"/>
                <w:sz w:val="24"/>
                <w:szCs w:val="24"/>
              </w:rPr>
              <w:t xml:space="preserve">Help our wildlife – </w:t>
            </w:r>
            <w:r>
              <w:rPr>
                <w:rFonts w:asciiTheme="majorHAnsi" w:hAnsiTheme="majorHAnsi"/>
                <w:sz w:val="24"/>
                <w:szCs w:val="24"/>
              </w:rPr>
              <w:t>m</w:t>
            </w:r>
            <w:r w:rsidRPr="0042322E">
              <w:rPr>
                <w:rFonts w:asciiTheme="majorHAnsi" w:hAnsiTheme="majorHAnsi"/>
                <w:sz w:val="24"/>
                <w:szCs w:val="24"/>
              </w:rPr>
              <w:t>ake a simple bird feeder and watch which birds visit. Talk about how animals cope with colder weather.</w:t>
            </w:r>
          </w:p>
          <w:p w14:paraId="3764B64B" w14:textId="2C343A26" w:rsidR="0042322E" w:rsidRPr="0042322E" w:rsidRDefault="0042322E" w:rsidP="0042322E">
            <w:pPr>
              <w:keepNext/>
              <w:numPr>
                <w:ilvl w:val="0"/>
                <w:numId w:val="19"/>
              </w:numPr>
              <w:rPr>
                <w:rFonts w:asciiTheme="majorHAnsi" w:hAnsiTheme="majorHAnsi"/>
                <w:sz w:val="24"/>
                <w:szCs w:val="24"/>
              </w:rPr>
            </w:pPr>
            <w:r w:rsidRPr="0042322E">
              <w:rPr>
                <w:rFonts w:asciiTheme="majorHAnsi" w:hAnsiTheme="majorHAnsi"/>
                <w:sz w:val="24"/>
                <w:szCs w:val="24"/>
              </w:rPr>
              <w:t xml:space="preserve">Explore seasonal maths – </w:t>
            </w:r>
            <w:r>
              <w:rPr>
                <w:rFonts w:asciiTheme="majorHAnsi" w:hAnsiTheme="majorHAnsi"/>
                <w:sz w:val="24"/>
                <w:szCs w:val="24"/>
              </w:rPr>
              <w:t>s</w:t>
            </w:r>
            <w:r w:rsidRPr="0042322E">
              <w:rPr>
                <w:rFonts w:asciiTheme="majorHAnsi" w:hAnsiTheme="majorHAnsi"/>
                <w:sz w:val="24"/>
                <w:szCs w:val="24"/>
              </w:rPr>
              <w:t>ort leaves by size, count pinecones, make repeating patterns with natural objects or compare the lengths of sticks.</w:t>
            </w:r>
          </w:p>
          <w:p w14:paraId="203B3FC5" w14:textId="53C09BFF" w:rsidR="0042322E" w:rsidRPr="0042322E" w:rsidRDefault="0042322E" w:rsidP="0042322E">
            <w:pPr>
              <w:keepNext/>
              <w:numPr>
                <w:ilvl w:val="0"/>
                <w:numId w:val="19"/>
              </w:numPr>
              <w:rPr>
                <w:rFonts w:asciiTheme="majorHAnsi" w:hAnsiTheme="majorHAnsi"/>
                <w:sz w:val="24"/>
                <w:szCs w:val="24"/>
              </w:rPr>
            </w:pPr>
            <w:r w:rsidRPr="0042322E">
              <w:rPr>
                <w:rFonts w:asciiTheme="majorHAnsi" w:hAnsiTheme="majorHAnsi"/>
                <w:sz w:val="24"/>
                <w:szCs w:val="24"/>
              </w:rPr>
              <w:t xml:space="preserve">Investigate ice – </w:t>
            </w:r>
            <w:r>
              <w:rPr>
                <w:rFonts w:asciiTheme="majorHAnsi" w:hAnsiTheme="majorHAnsi"/>
                <w:sz w:val="24"/>
                <w:szCs w:val="24"/>
              </w:rPr>
              <w:t>o</w:t>
            </w:r>
            <w:r w:rsidRPr="0042322E">
              <w:rPr>
                <w:rFonts w:asciiTheme="majorHAnsi" w:hAnsiTheme="majorHAnsi"/>
                <w:sz w:val="24"/>
                <w:szCs w:val="24"/>
              </w:rPr>
              <w:t>n a frosty morning, explore how water freezes and what happens when ice is brought indoors.</w:t>
            </w:r>
          </w:p>
          <w:p w14:paraId="4B839C6D" w14:textId="77777777" w:rsidR="0042322E" w:rsidRDefault="0042322E" w:rsidP="0042322E">
            <w:pPr>
              <w:keepNext/>
              <w:ind w:left="720"/>
              <w:rPr>
                <w:rFonts w:asciiTheme="majorHAnsi" w:hAnsiTheme="majorHAnsi"/>
                <w:sz w:val="24"/>
                <w:szCs w:val="24"/>
              </w:rPr>
            </w:pPr>
          </w:p>
          <w:p w14:paraId="77D509CB" w14:textId="4AAAEEAB" w:rsidR="00E71BC7" w:rsidRPr="0042322E" w:rsidRDefault="0042322E" w:rsidP="153622EA">
            <w:pPr>
              <w:keepNext/>
              <w:numPr>
                <w:ilvl w:val="0"/>
                <w:numId w:val="19"/>
              </w:numPr>
              <w:rPr>
                <w:rFonts w:asciiTheme="majorHAnsi" w:hAnsiTheme="majorHAnsi"/>
                <w:sz w:val="24"/>
                <w:szCs w:val="24"/>
              </w:rPr>
            </w:pPr>
            <w:r w:rsidRPr="0042322E">
              <w:rPr>
                <w:rFonts w:asciiTheme="majorHAnsi" w:hAnsiTheme="majorHAnsi"/>
                <w:sz w:val="24"/>
                <w:szCs w:val="24"/>
              </w:rPr>
              <w:t>Most importantly, encourage your child to notice, wonder, ask questions and talk about what they discover. These everyday experiences help develop curiosity, vocabulary and an understanding of the world around them.</w:t>
            </w:r>
          </w:p>
        </w:tc>
      </w:tr>
    </w:tbl>
    <w:p w14:paraId="7CBA3A60" w14:textId="77777777" w:rsidR="00ED655F" w:rsidRPr="00777435" w:rsidRDefault="00ED655F">
      <w:pPr>
        <w:rPr>
          <w:rFonts w:asciiTheme="majorHAnsi" w:hAnsiTheme="majorHAnsi"/>
          <w:sz w:val="24"/>
          <w:szCs w:val="24"/>
        </w:rPr>
      </w:pPr>
    </w:p>
    <w:sectPr w:rsidR="00ED655F" w:rsidRPr="0077743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300EB"/>
    <w:multiLevelType w:val="hybridMultilevel"/>
    <w:tmpl w:val="EBC47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412CAD"/>
    <w:multiLevelType w:val="hybridMultilevel"/>
    <w:tmpl w:val="0C3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BB6C3D"/>
    <w:multiLevelType w:val="hybridMultilevel"/>
    <w:tmpl w:val="DED40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0151EA"/>
    <w:multiLevelType w:val="hybridMultilevel"/>
    <w:tmpl w:val="8B6EA478"/>
    <w:lvl w:ilvl="0" w:tplc="34086816">
      <w:start w:val="1"/>
      <w:numFmt w:val="bullet"/>
      <w:lvlText w:val="●"/>
      <w:lvlJc w:val="left"/>
      <w:pPr>
        <w:ind w:left="720" w:hanging="360"/>
      </w:pPr>
    </w:lvl>
    <w:lvl w:ilvl="1" w:tplc="7220A824">
      <w:start w:val="1"/>
      <w:numFmt w:val="bullet"/>
      <w:lvlText w:val="○"/>
      <w:lvlJc w:val="left"/>
      <w:pPr>
        <w:ind w:left="1440" w:hanging="360"/>
      </w:pPr>
    </w:lvl>
    <w:lvl w:ilvl="2" w:tplc="DD00E400">
      <w:start w:val="1"/>
      <w:numFmt w:val="bullet"/>
      <w:lvlText w:val="■"/>
      <w:lvlJc w:val="left"/>
      <w:pPr>
        <w:ind w:left="2160" w:hanging="360"/>
      </w:pPr>
    </w:lvl>
    <w:lvl w:ilvl="3" w:tplc="7D4E8296">
      <w:start w:val="1"/>
      <w:numFmt w:val="bullet"/>
      <w:lvlText w:val="●"/>
      <w:lvlJc w:val="left"/>
      <w:pPr>
        <w:ind w:left="2880" w:hanging="360"/>
      </w:pPr>
    </w:lvl>
    <w:lvl w:ilvl="4" w:tplc="325E9576">
      <w:start w:val="1"/>
      <w:numFmt w:val="bullet"/>
      <w:lvlText w:val="○"/>
      <w:lvlJc w:val="left"/>
      <w:pPr>
        <w:ind w:left="3600" w:hanging="360"/>
      </w:pPr>
    </w:lvl>
    <w:lvl w:ilvl="5" w:tplc="6AFA8DFE">
      <w:start w:val="1"/>
      <w:numFmt w:val="bullet"/>
      <w:lvlText w:val="■"/>
      <w:lvlJc w:val="left"/>
      <w:pPr>
        <w:ind w:left="4320" w:hanging="360"/>
      </w:pPr>
    </w:lvl>
    <w:lvl w:ilvl="6" w:tplc="C8B0A3CE">
      <w:start w:val="1"/>
      <w:numFmt w:val="bullet"/>
      <w:lvlText w:val="●"/>
      <w:lvlJc w:val="left"/>
      <w:pPr>
        <w:ind w:left="5040" w:hanging="360"/>
      </w:pPr>
    </w:lvl>
    <w:lvl w:ilvl="7" w:tplc="A8A441DE">
      <w:start w:val="1"/>
      <w:numFmt w:val="bullet"/>
      <w:lvlText w:val="●"/>
      <w:lvlJc w:val="left"/>
      <w:pPr>
        <w:ind w:left="5760" w:hanging="360"/>
      </w:pPr>
    </w:lvl>
    <w:lvl w:ilvl="8" w:tplc="5568CE1A">
      <w:start w:val="1"/>
      <w:numFmt w:val="bullet"/>
      <w:lvlText w:val="●"/>
      <w:lvlJc w:val="left"/>
      <w:pPr>
        <w:ind w:left="6480" w:hanging="360"/>
      </w:pPr>
    </w:lvl>
  </w:abstractNum>
  <w:abstractNum w:abstractNumId="4" w15:restartNumberingAfterBreak="0">
    <w:nsid w:val="171F247E"/>
    <w:multiLevelType w:val="multilevel"/>
    <w:tmpl w:val="42D44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C348E3"/>
    <w:multiLevelType w:val="hybridMultilevel"/>
    <w:tmpl w:val="2EC80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8D3372"/>
    <w:multiLevelType w:val="hybridMultilevel"/>
    <w:tmpl w:val="A4721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D038EC"/>
    <w:multiLevelType w:val="hybridMultilevel"/>
    <w:tmpl w:val="02749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5C646D"/>
    <w:multiLevelType w:val="hybridMultilevel"/>
    <w:tmpl w:val="EC121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8955D0"/>
    <w:multiLevelType w:val="hybridMultilevel"/>
    <w:tmpl w:val="C9B6D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98277C"/>
    <w:multiLevelType w:val="hybridMultilevel"/>
    <w:tmpl w:val="EE8CF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A445F8"/>
    <w:multiLevelType w:val="hybridMultilevel"/>
    <w:tmpl w:val="02D04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1D37D8"/>
    <w:multiLevelType w:val="hybridMultilevel"/>
    <w:tmpl w:val="44FAA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E47F3A"/>
    <w:multiLevelType w:val="hybridMultilevel"/>
    <w:tmpl w:val="58504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CB2EC5"/>
    <w:multiLevelType w:val="hybridMultilevel"/>
    <w:tmpl w:val="2D2EB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466485"/>
    <w:multiLevelType w:val="hybridMultilevel"/>
    <w:tmpl w:val="0804E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284E9E"/>
    <w:multiLevelType w:val="hybridMultilevel"/>
    <w:tmpl w:val="00507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973FCB"/>
    <w:multiLevelType w:val="hybridMultilevel"/>
    <w:tmpl w:val="1C16F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2949485">
    <w:abstractNumId w:val="3"/>
    <w:lvlOverride w:ilvl="0">
      <w:startOverride w:val="1"/>
    </w:lvlOverride>
  </w:num>
  <w:num w:numId="2" w16cid:durableId="1843623546">
    <w:abstractNumId w:val="1"/>
  </w:num>
  <w:num w:numId="3" w16cid:durableId="331370396">
    <w:abstractNumId w:val="3"/>
  </w:num>
  <w:num w:numId="4" w16cid:durableId="1108164547">
    <w:abstractNumId w:val="13"/>
  </w:num>
  <w:num w:numId="5" w16cid:durableId="553856435">
    <w:abstractNumId w:val="11"/>
  </w:num>
  <w:num w:numId="6" w16cid:durableId="773668948">
    <w:abstractNumId w:val="2"/>
  </w:num>
  <w:num w:numId="7" w16cid:durableId="1012492604">
    <w:abstractNumId w:val="15"/>
  </w:num>
  <w:num w:numId="8" w16cid:durableId="43600000">
    <w:abstractNumId w:val="5"/>
  </w:num>
  <w:num w:numId="9" w16cid:durableId="95637460">
    <w:abstractNumId w:val="10"/>
  </w:num>
  <w:num w:numId="10" w16cid:durableId="475488278">
    <w:abstractNumId w:val="16"/>
  </w:num>
  <w:num w:numId="11" w16cid:durableId="428082717">
    <w:abstractNumId w:val="6"/>
  </w:num>
  <w:num w:numId="12" w16cid:durableId="239798743">
    <w:abstractNumId w:val="7"/>
  </w:num>
  <w:num w:numId="13" w16cid:durableId="1612584926">
    <w:abstractNumId w:val="12"/>
  </w:num>
  <w:num w:numId="14" w16cid:durableId="33963331">
    <w:abstractNumId w:val="0"/>
  </w:num>
  <w:num w:numId="15" w16cid:durableId="1754617592">
    <w:abstractNumId w:val="9"/>
  </w:num>
  <w:num w:numId="16" w16cid:durableId="339744420">
    <w:abstractNumId w:val="8"/>
  </w:num>
  <w:num w:numId="17" w16cid:durableId="1899516686">
    <w:abstractNumId w:val="17"/>
  </w:num>
  <w:num w:numId="18" w16cid:durableId="480464873">
    <w:abstractNumId w:val="14"/>
  </w:num>
  <w:num w:numId="19" w16cid:durableId="1375233361">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BC7"/>
    <w:rsid w:val="00044A08"/>
    <w:rsid w:val="000F2768"/>
    <w:rsid w:val="001A1986"/>
    <w:rsid w:val="002564D2"/>
    <w:rsid w:val="00314EBB"/>
    <w:rsid w:val="00370CA1"/>
    <w:rsid w:val="0042322E"/>
    <w:rsid w:val="00777435"/>
    <w:rsid w:val="0089186F"/>
    <w:rsid w:val="00D43263"/>
    <w:rsid w:val="00E71BC7"/>
    <w:rsid w:val="00E90B5B"/>
    <w:rsid w:val="00ED655F"/>
    <w:rsid w:val="00EE6BD6"/>
    <w:rsid w:val="00F03F06"/>
    <w:rsid w:val="00F54FEA"/>
    <w:rsid w:val="00F819D6"/>
    <w:rsid w:val="011B77DF"/>
    <w:rsid w:val="022E3DB8"/>
    <w:rsid w:val="02997996"/>
    <w:rsid w:val="07032DE0"/>
    <w:rsid w:val="070A7B78"/>
    <w:rsid w:val="0B5C4AAA"/>
    <w:rsid w:val="0C40FFFA"/>
    <w:rsid w:val="0F606B5E"/>
    <w:rsid w:val="1292A5B6"/>
    <w:rsid w:val="153622EA"/>
    <w:rsid w:val="1747D2A3"/>
    <w:rsid w:val="180E567F"/>
    <w:rsid w:val="18D72F36"/>
    <w:rsid w:val="1A3E5170"/>
    <w:rsid w:val="1B5173EE"/>
    <w:rsid w:val="1C675B20"/>
    <w:rsid w:val="1E8AF1BB"/>
    <w:rsid w:val="1FA12CD2"/>
    <w:rsid w:val="20DC614D"/>
    <w:rsid w:val="21E8457E"/>
    <w:rsid w:val="257440B5"/>
    <w:rsid w:val="25EDF045"/>
    <w:rsid w:val="2DBB9A77"/>
    <w:rsid w:val="3311E71E"/>
    <w:rsid w:val="3566BDBF"/>
    <w:rsid w:val="3A66B542"/>
    <w:rsid w:val="52BFBA44"/>
    <w:rsid w:val="53A204A0"/>
    <w:rsid w:val="57F1CA45"/>
    <w:rsid w:val="5925FA5D"/>
    <w:rsid w:val="5BE78BC2"/>
    <w:rsid w:val="5D5BE84E"/>
    <w:rsid w:val="6273F24D"/>
    <w:rsid w:val="62D713FC"/>
    <w:rsid w:val="677E0686"/>
    <w:rsid w:val="69558E55"/>
    <w:rsid w:val="6A2A23DE"/>
    <w:rsid w:val="6ADA46D9"/>
    <w:rsid w:val="6C897492"/>
    <w:rsid w:val="71143D7C"/>
    <w:rsid w:val="73D36E20"/>
    <w:rsid w:val="76D5874A"/>
    <w:rsid w:val="770CD9F4"/>
    <w:rsid w:val="7C239F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5701E"/>
  <w15:docId w15:val="{B0C80A22-1D8B-4110-94A2-D8D0EF275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58360f5-9ab7-4410-914a-f4a595fc8287" xsi:nil="true"/>
    <lcf76f155ced4ddcb4097134ff3c332f xmlns="63da085b-5fb0-4649-bed2-69c2a29e4ea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56B17CDFD33F4A8B3B30FF6FA202A9" ma:contentTypeVersion="20" ma:contentTypeDescription="Create a new document." ma:contentTypeScope="" ma:versionID="254426382fc8bbc6456a5111dbecc71d">
  <xsd:schema xmlns:xsd="http://www.w3.org/2001/XMLSchema" xmlns:xs="http://www.w3.org/2001/XMLSchema" xmlns:p="http://schemas.microsoft.com/office/2006/metadata/properties" xmlns:ns2="63da085b-5fb0-4649-bed2-69c2a29e4eaa" xmlns:ns3="258360f5-9ab7-4410-914a-f4a595fc8287" targetNamespace="http://schemas.microsoft.com/office/2006/metadata/properties" ma:root="true" ma:fieldsID="ca2c8e88f37eaad032bedd99d0aa8771" ns2:_="" ns3:_="">
    <xsd:import namespace="63da085b-5fb0-4649-bed2-69c2a29e4eaa"/>
    <xsd:import namespace="258360f5-9ab7-4410-914a-f4a595fc82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a085b-5fb0-4649-bed2-69c2a29e4e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a23bcb6-57ea-4405-82d7-46035135b4d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8360f5-9ab7-4410-914a-f4a595fc82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e66c53e-82e5-47fe-bc2a-c2db36bf2b68}" ma:internalName="TaxCatchAll" ma:showField="CatchAllData" ma:web="258360f5-9ab7-4410-914a-f4a595fc82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8E117B-5EF1-4FA4-9EBB-BC11DA3B0125}">
  <ds:schemaRefs>
    <ds:schemaRef ds:uri="http://schemas.microsoft.com/office/2006/metadata/properties"/>
    <ds:schemaRef ds:uri="http://schemas.microsoft.com/office/infopath/2007/PartnerControls"/>
    <ds:schemaRef ds:uri="258360f5-9ab7-4410-914a-f4a595fc8287"/>
    <ds:schemaRef ds:uri="63da085b-5fb0-4649-bed2-69c2a29e4eaa"/>
  </ds:schemaRefs>
</ds:datastoreItem>
</file>

<file path=customXml/itemProps2.xml><?xml version="1.0" encoding="utf-8"?>
<ds:datastoreItem xmlns:ds="http://schemas.openxmlformats.org/officeDocument/2006/customXml" ds:itemID="{D0C011C5-2148-41CE-BF6B-FACF41E3C83A}">
  <ds:schemaRefs>
    <ds:schemaRef ds:uri="http://schemas.microsoft.com/sharepoint/v3/contenttype/forms"/>
  </ds:schemaRefs>
</ds:datastoreItem>
</file>

<file path=customXml/itemProps3.xml><?xml version="1.0" encoding="utf-8"?>
<ds:datastoreItem xmlns:ds="http://schemas.openxmlformats.org/officeDocument/2006/customXml" ds:itemID="{1EF44560-1DA8-4D89-89AE-929CE8D2A0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a085b-5fb0-4649-bed2-69c2a29e4eaa"/>
    <ds:schemaRef ds:uri="258360f5-9ab7-4410-914a-f4a595fc8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873</Words>
  <Characters>4977</Characters>
  <Application>Microsoft Office Word</Application>
  <DocSecurity>0</DocSecurity>
  <Lines>41</Lines>
  <Paragraphs>11</Paragraphs>
  <ScaleCrop>false</ScaleCrop>
  <Company/>
  <LinksUpToDate>false</LinksUpToDate>
  <CharactersWithSpaces>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Xanthe Veneziani</cp:lastModifiedBy>
  <cp:revision>15</cp:revision>
  <dcterms:created xsi:type="dcterms:W3CDTF">2026-09-13T18:14:00Z</dcterms:created>
  <dcterms:modified xsi:type="dcterms:W3CDTF">2026-11-03T11:46:00Z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0x0101009656B17CDFD33F4A8B3B30FF6FA202A9</vt:lpwstr>
  </property>
  <property fmtid="{D5CDD505-2E9C-101B-9397-08002B2CF9AE}" pid="3" name="MediaServiceImageTags">
    <vt:lpwstr/>
  </property>
</Properties>
</file>