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DB34BF" w:rsidR="00E171E5" w:rsidP="00DB34BF" w:rsidRDefault="00A0657B" w14:paraId="79CF2B6F" w14:textId="1AEB4A90">
      <w:pPr>
        <w:jc w:val="center"/>
        <w:rPr>
          <w:b/>
          <w:bCs/>
          <w:noProof/>
          <w:color w:val="000000" w:themeColor="text1"/>
          <w:sz w:val="72"/>
          <w:szCs w:val="72"/>
        </w:rPr>
      </w:pPr>
      <w:r>
        <w:rPr>
          <w:b/>
          <w:bCs/>
          <w:noProof/>
        </w:rPr>
        <w:drawing>
          <wp:anchor distT="0" distB="0" distL="114300" distR="114300" simplePos="0" relativeHeight="251660288" behindDoc="0" locked="0" layoutInCell="1" allowOverlap="1" wp14:anchorId="2A6FB0C9" wp14:editId="6FBC3F2E">
            <wp:simplePos x="0" y="0"/>
            <wp:positionH relativeFrom="margin">
              <wp:posOffset>-495300</wp:posOffset>
            </wp:positionH>
            <wp:positionV relativeFrom="paragraph">
              <wp:posOffset>-194945</wp:posOffset>
            </wp:positionV>
            <wp:extent cx="899160" cy="539115"/>
            <wp:effectExtent l="0" t="0" r="0" b="0"/>
            <wp:wrapNone/>
            <wp:docPr id="162565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1451" name="Picture 16256514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160" cy="539115"/>
                    </a:xfrm>
                    <a:prstGeom prst="rect">
                      <a:avLst/>
                    </a:prstGeom>
                  </pic:spPr>
                </pic:pic>
              </a:graphicData>
            </a:graphic>
            <wp14:sizeRelH relativeFrom="margin">
              <wp14:pctWidth>0</wp14:pctWidth>
            </wp14:sizeRelH>
            <wp14:sizeRelV relativeFrom="margin">
              <wp14:pctHeight>0</wp14:pctHeight>
            </wp14:sizeRelV>
          </wp:anchor>
        </w:drawing>
      </w:r>
      <w:r w:rsidRPr="00DB34BF" w:rsidR="00CA5FB5">
        <w:rPr>
          <w:b/>
          <w:bCs/>
          <w:noProof/>
          <w:color w:val="000000" w:themeColor="text1"/>
          <w:sz w:val="44"/>
          <w:szCs w:val="44"/>
        </w:rPr>
        <w:t xml:space="preserve">Curriculum - </w:t>
      </w:r>
      <w:r w:rsidRPr="00DB34BF" w:rsidR="006E3889">
        <w:rPr>
          <w:b/>
          <w:bCs/>
          <w:noProof/>
          <w:color w:val="000000" w:themeColor="text1"/>
          <w:sz w:val="44"/>
          <w:szCs w:val="44"/>
        </w:rPr>
        <w:t xml:space="preserve">Term </w:t>
      </w:r>
      <w:r w:rsidR="00C27E07">
        <w:rPr>
          <w:b/>
          <w:bCs/>
          <w:noProof/>
          <w:color w:val="000000" w:themeColor="text1"/>
          <w:sz w:val="44"/>
          <w:szCs w:val="44"/>
        </w:rPr>
        <w:t>6</w:t>
      </w:r>
      <w:r w:rsidRPr="00DB34BF" w:rsidR="006E3889">
        <w:rPr>
          <w:b/>
          <w:bCs/>
          <w:noProof/>
          <w:color w:val="000000" w:themeColor="text1"/>
          <w:sz w:val="44"/>
          <w:szCs w:val="44"/>
        </w:rPr>
        <w:t xml:space="preserve"> </w:t>
      </w:r>
      <w:r w:rsidR="00C27E07">
        <w:rPr>
          <w:b/>
          <w:bCs/>
          <w:noProof/>
          <w:color w:val="000000" w:themeColor="text1"/>
          <w:sz w:val="44"/>
          <w:szCs w:val="44"/>
        </w:rPr>
        <w:t>June/July</w:t>
      </w:r>
      <w:r w:rsidRPr="00DB34BF" w:rsidR="006E3889">
        <w:rPr>
          <w:b/>
          <w:bCs/>
          <w:noProof/>
          <w:color w:val="000000" w:themeColor="text1"/>
          <w:sz w:val="44"/>
          <w:szCs w:val="44"/>
        </w:rPr>
        <w:t xml:space="preserve"> 202</w:t>
      </w:r>
      <w:r w:rsidR="00C27E07">
        <w:rPr>
          <w:b/>
          <w:bCs/>
          <w:noProof/>
          <w:color w:val="000000" w:themeColor="text1"/>
          <w:sz w:val="44"/>
          <w:szCs w:val="44"/>
        </w:rPr>
        <w:t>6</w:t>
      </w:r>
    </w:p>
    <w:p w:rsidRPr="00DB34BF" w:rsidR="00B67C71" w:rsidP="00DB34BF" w:rsidRDefault="002A08DC" w14:paraId="1BC22A87" w14:textId="276021BC">
      <w:pPr>
        <w:jc w:val="center"/>
        <w:rPr>
          <w:b/>
          <w:bCs/>
          <w:noProof/>
          <w:color w:val="000000" w:themeColor="text1"/>
        </w:rPr>
      </w:pPr>
      <w:r>
        <w:rPr>
          <w:b/>
          <w:bCs/>
          <w:noProof/>
          <w:color w:val="000000" w:themeColor="text1"/>
          <w:sz w:val="72"/>
          <w:szCs w:val="72"/>
        </w:rPr>
        <w:t>BADGERS</w:t>
      </w:r>
      <w:r w:rsidRPr="00DB34BF" w:rsidR="00E65239">
        <w:rPr>
          <w:b/>
          <w:bCs/>
          <w:noProof/>
          <w:color w:val="000000" w:themeColor="text1"/>
          <w:sz w:val="72"/>
          <w:szCs w:val="72"/>
        </w:rPr>
        <w:t xml:space="preserve"> Y</w:t>
      </w:r>
      <w:r>
        <w:rPr>
          <w:b/>
          <w:bCs/>
          <w:noProof/>
          <w:color w:val="000000" w:themeColor="text1"/>
          <w:sz w:val="72"/>
          <w:szCs w:val="72"/>
        </w:rPr>
        <w:t>6</w:t>
      </w: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6645D3" w:rsidTr="134E18D9" w14:paraId="05EACCFE" w14:textId="77777777">
        <w:trPr>
          <w:trHeight w:val="567"/>
        </w:trPr>
        <w:tc>
          <w:tcPr>
            <w:tcW w:w="2547" w:type="dxa"/>
            <w:shd w:val="clear" w:color="auto" w:fill="DAE9F7" w:themeFill="text2" w:themeFillTint="1A"/>
            <w:tcMar/>
            <w:vAlign w:val="center"/>
          </w:tcPr>
          <w:p w:rsidR="006645D3" w:rsidP="00491A07" w:rsidRDefault="006645D3" w14:paraId="02E6316C" w14:textId="77777777">
            <w:pPr>
              <w:jc w:val="right"/>
              <w:rPr>
                <w:b/>
                <w:bCs/>
              </w:rPr>
            </w:pPr>
            <w:r>
              <w:rPr>
                <w:b/>
                <w:bCs/>
              </w:rPr>
              <w:t>Topic for the Term</w:t>
            </w:r>
          </w:p>
        </w:tc>
        <w:tc>
          <w:tcPr>
            <w:tcW w:w="6469" w:type="dxa"/>
            <w:shd w:val="clear" w:color="auto" w:fill="DAE9F7" w:themeFill="text2" w:themeFillTint="1A"/>
            <w:tcMar/>
            <w:vAlign w:val="center"/>
          </w:tcPr>
          <w:p w:rsidR="006645D3" w:rsidP="001711DC" w:rsidRDefault="006645D3" w14:paraId="5402AE6F" w14:textId="4DE3147D">
            <w:pPr>
              <w:jc w:val="center"/>
              <w:rPr>
                <w:b w:val="1"/>
                <w:bCs w:val="1"/>
              </w:rPr>
            </w:pPr>
            <w:r w:rsidRPr="134E18D9" w:rsidR="77F1175D">
              <w:rPr>
                <w:b w:val="1"/>
                <w:bCs w:val="1"/>
              </w:rPr>
              <w:t>Transition and Summer Production</w:t>
            </w:r>
          </w:p>
        </w:tc>
      </w:tr>
      <w:tr w:rsidR="006645D3" w:rsidTr="134E18D9" w14:paraId="69F981EB" w14:textId="77777777">
        <w:trPr>
          <w:trHeight w:val="735"/>
        </w:trPr>
        <w:tc>
          <w:tcPr>
            <w:tcW w:w="2547" w:type="dxa"/>
            <w:shd w:val="clear" w:color="auto" w:fill="DAE9F7" w:themeFill="text2" w:themeFillTint="1A"/>
            <w:tcMar/>
            <w:vAlign w:val="center"/>
          </w:tcPr>
          <w:p w:rsidR="006645D3" w:rsidP="00491A07" w:rsidRDefault="003F7097" w14:paraId="66500556" w14:textId="77777777">
            <w:pPr>
              <w:jc w:val="right"/>
              <w:rPr>
                <w:b/>
                <w:bCs/>
              </w:rPr>
            </w:pPr>
            <w:r>
              <w:rPr>
                <w:b/>
                <w:bCs/>
              </w:rPr>
              <w:t>What we’ll be learning</w:t>
            </w:r>
            <w:r w:rsidR="00491A07">
              <w:rPr>
                <w:b/>
                <w:bCs/>
              </w:rPr>
              <w:t xml:space="preserve"> </w:t>
            </w:r>
          </w:p>
        </w:tc>
        <w:tc>
          <w:tcPr>
            <w:tcW w:w="6469" w:type="dxa"/>
            <w:shd w:val="clear" w:color="auto" w:fill="FFFFFF" w:themeFill="background1"/>
            <w:tcMar/>
            <w:vAlign w:val="center"/>
          </w:tcPr>
          <w:p w:rsidRPr="00283D68" w:rsidR="006645D3" w:rsidP="134E18D9" w:rsidRDefault="006645D3" w14:paraId="09113A33" w14:textId="7FC5B0DC">
            <w:pPr>
              <w:pStyle w:val="Normal"/>
              <w:ind w:left="0"/>
            </w:pPr>
            <w:r w:rsidR="134D5A8E">
              <w:rPr/>
              <w:t>This term, alongside their usual curriculum, the children will work together to build sets, props and produce a show.</w:t>
            </w:r>
          </w:p>
          <w:p w:rsidRPr="00283D68" w:rsidR="006645D3" w:rsidP="134E18D9" w:rsidRDefault="006645D3" w14:paraId="26E994AD" w14:textId="24BB132F">
            <w:pPr>
              <w:pStyle w:val="Normal"/>
              <w:ind w:left="0"/>
            </w:pPr>
            <w:r w:rsidR="134D5A8E">
              <w:rPr/>
              <w:t>Alongside this, they will also research their new schools and discuss and support each other with any concerns or confusion over their next steps in education.</w:t>
            </w:r>
          </w:p>
        </w:tc>
      </w:tr>
    </w:tbl>
    <w:p w:rsidR="00305F4A" w:rsidRDefault="00305F4A" w14:paraId="23FA02BE" w14:textId="77777777"/>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2D6D98" w:rsidTr="134E18D9" w14:paraId="6995C950" w14:textId="77777777">
        <w:trPr>
          <w:trHeight w:val="567"/>
        </w:trPr>
        <w:tc>
          <w:tcPr>
            <w:tcW w:w="9016" w:type="dxa"/>
            <w:gridSpan w:val="2"/>
            <w:shd w:val="clear" w:color="auto" w:fill="DAE9F7" w:themeFill="text2" w:themeFillTint="1A"/>
            <w:tcMar/>
            <w:vAlign w:val="center"/>
          </w:tcPr>
          <w:p w:rsidRPr="009C126C" w:rsidR="002D6D98" w:rsidP="00277298" w:rsidRDefault="00FE2FC8" w14:paraId="4947FBDA" w14:textId="77777777">
            <w:pPr>
              <w:jc w:val="center"/>
              <w:rPr>
                <w:b/>
                <w:bCs/>
                <w:sz w:val="40"/>
                <w:szCs w:val="40"/>
              </w:rPr>
            </w:pPr>
            <w:r>
              <w:rPr>
                <w:noProof/>
              </w:rPr>
              <w:drawing>
                <wp:anchor distT="0" distB="0" distL="114300" distR="114300" simplePos="0" relativeHeight="251657216" behindDoc="0" locked="0" layoutInCell="1" allowOverlap="1" wp14:anchorId="54937779" wp14:editId="7C01C4FD">
                  <wp:simplePos x="0" y="0"/>
                  <wp:positionH relativeFrom="margin">
                    <wp:posOffset>-325755</wp:posOffset>
                  </wp:positionH>
                  <wp:positionV relativeFrom="paragraph">
                    <wp:posOffset>-912495</wp:posOffset>
                  </wp:positionV>
                  <wp:extent cx="2019300" cy="2019300"/>
                  <wp:effectExtent l="0" t="0" r="0" b="0"/>
                  <wp:wrapNone/>
                  <wp:docPr id="1887723247" name="Graphic 26" descr="Open book with table lamp, books, pen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3247" name="Graphic 1887723247" descr="Open book with table lamp, books, pen and pencil"/>
                          <pic:cNvPicPr/>
                        </pic:nvPicPr>
                        <pic:blipFill>
                          <a:blip r:embed="rId11">
                            <a:extLst>
                              <a:ext uri="{96DAC541-7B7A-43D3-8B79-37D633B846F1}">
                                <asvg:svgBlip xmlns:asvg="http://schemas.microsoft.com/office/drawing/2016/SVG/main" r:embed="rId12"/>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Pr="009C126C" w:rsidR="00305F4A">
              <w:rPr>
                <w:b/>
                <w:bCs/>
                <w:sz w:val="40"/>
                <w:szCs w:val="40"/>
              </w:rPr>
              <w:t>English</w:t>
            </w:r>
          </w:p>
        </w:tc>
      </w:tr>
      <w:tr w:rsidR="00305F4A" w:rsidTr="134E18D9" w14:paraId="470AD5D7" w14:textId="77777777">
        <w:trPr>
          <w:trHeight w:val="800"/>
        </w:trPr>
        <w:tc>
          <w:tcPr>
            <w:tcW w:w="2547" w:type="dxa"/>
            <w:tcMar/>
            <w:vAlign w:val="center"/>
          </w:tcPr>
          <w:p w:rsidRPr="00283D68" w:rsidR="00305F4A" w:rsidP="00277298" w:rsidRDefault="00305F4A" w14:paraId="3258EA37" w14:textId="77777777">
            <w:pPr>
              <w:jc w:val="right"/>
              <w:rPr>
                <w:b/>
                <w:bCs/>
              </w:rPr>
            </w:pPr>
            <w:r w:rsidRPr="00283D68">
              <w:rPr>
                <w:b/>
                <w:bCs/>
              </w:rPr>
              <w:t>Reading</w:t>
            </w:r>
          </w:p>
          <w:p w:rsidR="00305F4A" w:rsidP="00277298" w:rsidRDefault="00305F4A" w14:paraId="181E05E4" w14:textId="77777777">
            <w:pPr>
              <w:jc w:val="right"/>
              <w:rPr>
                <w:b/>
                <w:bCs/>
              </w:rPr>
            </w:pPr>
          </w:p>
        </w:tc>
        <w:tc>
          <w:tcPr>
            <w:tcW w:w="6469" w:type="dxa"/>
            <w:tcMar/>
            <w:vAlign w:val="center"/>
          </w:tcPr>
          <w:p w:rsidRPr="009C126C" w:rsidR="00305F4A" w:rsidP="134E18D9" w:rsidRDefault="00305F4A" w14:paraId="52D4C15C" w14:textId="2DC62014">
            <w:pPr>
              <w:pStyle w:val="Normal"/>
              <w:ind w:left="0"/>
            </w:pPr>
            <w:r w:rsidR="361B8714">
              <w:rPr/>
              <w:t>The children will spend much of their reading focus on Oracy and presentation through their production scripts and rehearsals.</w:t>
            </w:r>
          </w:p>
        </w:tc>
      </w:tr>
      <w:tr w:rsidR="00305F4A" w:rsidTr="134E18D9" w14:paraId="70AA8F4E" w14:textId="77777777">
        <w:trPr>
          <w:trHeight w:val="340"/>
        </w:trPr>
        <w:tc>
          <w:tcPr>
            <w:tcW w:w="2547" w:type="dxa"/>
            <w:tcMar/>
            <w:vAlign w:val="center"/>
          </w:tcPr>
          <w:p w:rsidR="00305F4A" w:rsidP="00277298" w:rsidRDefault="00305F4A" w14:paraId="05BA76C5" w14:textId="77777777">
            <w:pPr>
              <w:jc w:val="right"/>
              <w:rPr>
                <w:b/>
                <w:bCs/>
              </w:rPr>
            </w:pPr>
            <w:r>
              <w:rPr>
                <w:b/>
                <w:bCs/>
              </w:rPr>
              <w:t xml:space="preserve">Whole class </w:t>
            </w:r>
            <w:r w:rsidR="009C126C">
              <w:rPr>
                <w:b/>
                <w:bCs/>
              </w:rPr>
              <w:t>book</w:t>
            </w:r>
          </w:p>
        </w:tc>
        <w:tc>
          <w:tcPr>
            <w:tcW w:w="6469" w:type="dxa"/>
            <w:tcMar/>
            <w:vAlign w:val="center"/>
          </w:tcPr>
          <w:p w:rsidRPr="00277298" w:rsidR="00305F4A" w:rsidP="00277298" w:rsidRDefault="001711DC" w14:paraId="6CBFA731" w14:textId="18EC418B">
            <w:r w:rsidR="74BA2386">
              <w:rPr/>
              <w:t>Redwall</w:t>
            </w:r>
            <w:r w:rsidR="74BA2386">
              <w:rPr/>
              <w:t xml:space="preserve"> by Brian Jacques</w:t>
            </w:r>
          </w:p>
          <w:p w:rsidRPr="00277298" w:rsidR="00305F4A" w:rsidP="00277298" w:rsidRDefault="001711DC" w14:paraId="5D6B18FD" w14:textId="1D93D77B">
            <w:r w:rsidR="74BA2386">
              <w:rPr/>
              <w:t>The Explorer by Kathrine Rundell</w:t>
            </w:r>
          </w:p>
        </w:tc>
      </w:tr>
      <w:tr w:rsidR="00305F4A" w:rsidTr="134E18D9" w14:paraId="3B8F93A6" w14:textId="77777777">
        <w:trPr>
          <w:trHeight w:val="800"/>
        </w:trPr>
        <w:tc>
          <w:tcPr>
            <w:tcW w:w="2547" w:type="dxa"/>
            <w:tcMar/>
            <w:vAlign w:val="center"/>
          </w:tcPr>
          <w:p w:rsidRPr="00283D68" w:rsidR="009C126C" w:rsidP="00277298" w:rsidRDefault="009C126C" w14:paraId="5A4884AB" w14:textId="77777777">
            <w:pPr>
              <w:jc w:val="right"/>
              <w:rPr>
                <w:b/>
                <w:bCs/>
              </w:rPr>
            </w:pPr>
            <w:r w:rsidRPr="00283D68">
              <w:rPr>
                <w:b/>
                <w:bCs/>
              </w:rPr>
              <w:t>Writing</w:t>
            </w:r>
          </w:p>
          <w:p w:rsidR="00305F4A" w:rsidP="00277298" w:rsidRDefault="00305F4A" w14:paraId="2B166C2A" w14:textId="77777777">
            <w:pPr>
              <w:jc w:val="right"/>
              <w:rPr>
                <w:b/>
                <w:bCs/>
              </w:rPr>
            </w:pPr>
          </w:p>
        </w:tc>
        <w:tc>
          <w:tcPr>
            <w:tcW w:w="6469" w:type="dxa"/>
            <w:tcMar/>
            <w:vAlign w:val="center"/>
          </w:tcPr>
          <w:p w:rsidRPr="009C126C" w:rsidR="00305F4A" w:rsidP="134E18D9" w:rsidRDefault="00305F4A" w14:paraId="380CB59D" w14:textId="734B4B5B">
            <w:pPr>
              <w:pStyle w:val="Normal"/>
              <w:ind w:left="0"/>
            </w:pPr>
            <w:r w:rsidR="799A7EC6">
              <w:rPr/>
              <w:t>Writing this term will prepare the children’s books for presentation at moderation, showing off what the children can do. To best prepare them for this we will focus on:</w:t>
            </w:r>
          </w:p>
          <w:p w:rsidRPr="009C126C" w:rsidR="00305F4A" w:rsidP="134E18D9" w:rsidRDefault="00305F4A" w14:paraId="4CD115BC" w14:textId="3CB8B3AC">
            <w:pPr>
              <w:pStyle w:val="ListParagraph"/>
              <w:numPr>
                <w:ilvl w:val="0"/>
                <w:numId w:val="15"/>
              </w:numPr>
              <w:rPr>
                <w:sz w:val="24"/>
                <w:szCs w:val="24"/>
              </w:rPr>
            </w:pPr>
            <w:r w:rsidRPr="134E18D9" w:rsidR="799A7EC6">
              <w:rPr>
                <w:sz w:val="24"/>
                <w:szCs w:val="24"/>
              </w:rPr>
              <w:t>Non-Chronological Report</w:t>
            </w:r>
          </w:p>
          <w:p w:rsidRPr="009C126C" w:rsidR="00305F4A" w:rsidP="134E18D9" w:rsidRDefault="00305F4A" w14:paraId="7AE0504F" w14:textId="36265493">
            <w:pPr>
              <w:pStyle w:val="ListParagraph"/>
              <w:numPr>
                <w:ilvl w:val="0"/>
                <w:numId w:val="15"/>
              </w:numPr>
              <w:rPr>
                <w:sz w:val="24"/>
                <w:szCs w:val="24"/>
              </w:rPr>
            </w:pPr>
            <w:r w:rsidRPr="134E18D9" w:rsidR="799A7EC6">
              <w:rPr>
                <w:sz w:val="24"/>
                <w:szCs w:val="24"/>
              </w:rPr>
              <w:t>Narrative (including dialogue)</w:t>
            </w:r>
          </w:p>
          <w:p w:rsidRPr="009C126C" w:rsidR="00305F4A" w:rsidP="134E18D9" w:rsidRDefault="00305F4A" w14:paraId="2704A5BC" w14:textId="3983FC88">
            <w:pPr>
              <w:pStyle w:val="ListParagraph"/>
              <w:numPr>
                <w:ilvl w:val="0"/>
                <w:numId w:val="15"/>
              </w:numPr>
              <w:rPr>
                <w:sz w:val="24"/>
                <w:szCs w:val="24"/>
              </w:rPr>
            </w:pPr>
            <w:r w:rsidRPr="134E18D9" w:rsidR="799A7EC6">
              <w:rPr>
                <w:sz w:val="24"/>
                <w:szCs w:val="24"/>
              </w:rPr>
              <w:t>Persuasive letters</w:t>
            </w:r>
          </w:p>
          <w:p w:rsidRPr="009C126C" w:rsidR="00305F4A" w:rsidP="134E18D9" w:rsidRDefault="00305F4A" w14:paraId="16404B25" w14:textId="699DCC28">
            <w:pPr>
              <w:pStyle w:val="Normal"/>
              <w:rPr>
                <w:sz w:val="24"/>
                <w:szCs w:val="24"/>
              </w:rPr>
            </w:pPr>
            <w:r w:rsidRPr="134E18D9" w:rsidR="799A7EC6">
              <w:rPr>
                <w:sz w:val="24"/>
                <w:szCs w:val="24"/>
              </w:rPr>
              <w:t>We will also use some of our writing time to prepare leavers’ speeches for the end of year services.</w:t>
            </w:r>
          </w:p>
        </w:tc>
      </w:tr>
      <w:tr w:rsidR="009C126C" w:rsidTr="134E18D9" w14:paraId="237E23FF" w14:textId="77777777">
        <w:trPr>
          <w:trHeight w:val="567"/>
        </w:trPr>
        <w:tc>
          <w:tcPr>
            <w:tcW w:w="2547" w:type="dxa"/>
            <w:tcMar/>
            <w:vAlign w:val="center"/>
          </w:tcPr>
          <w:p w:rsidRPr="00283D68" w:rsidR="009C126C" w:rsidP="00277298" w:rsidRDefault="009C126C" w14:paraId="0E200C8B" w14:textId="77777777">
            <w:pPr>
              <w:jc w:val="right"/>
              <w:rPr>
                <w:b/>
                <w:bCs/>
              </w:rPr>
            </w:pPr>
            <w:r w:rsidRPr="00283D68">
              <w:rPr>
                <w:b/>
                <w:bCs/>
              </w:rPr>
              <w:t xml:space="preserve">Grammar, Spelling &amp; </w:t>
            </w:r>
            <w:r w:rsidR="00AC01D9">
              <w:rPr>
                <w:b/>
                <w:bCs/>
              </w:rPr>
              <w:t>Punctuation</w:t>
            </w:r>
          </w:p>
        </w:tc>
        <w:tc>
          <w:tcPr>
            <w:tcW w:w="6469" w:type="dxa"/>
            <w:tcMar/>
            <w:vAlign w:val="center"/>
          </w:tcPr>
          <w:p w:rsidRPr="009C126C" w:rsidR="009C126C" w:rsidP="134E18D9" w:rsidRDefault="009C126C" w14:paraId="7E8DDDAD" w14:textId="1BD640D3">
            <w:pPr>
              <w:pStyle w:val="Normal"/>
              <w:suppressLineNumbers w:val="0"/>
              <w:bidi w:val="0"/>
              <w:spacing w:before="0" w:beforeAutospacing="off" w:after="0" w:afterAutospacing="off" w:line="259" w:lineRule="auto"/>
              <w:ind w:left="0" w:right="0"/>
              <w:jc w:val="left"/>
            </w:pPr>
            <w:r w:rsidR="596BCCB9">
              <w:rPr/>
              <w:t>This term, these topics will be very much intwined within their writing sessions rather than as discrete learning. We will review areas of the curriculum as we go, to ensure we are able to show off these skills to the best of our abi</w:t>
            </w:r>
            <w:r w:rsidR="2F7BB61F">
              <w:rPr/>
              <w:t>lity.</w:t>
            </w:r>
          </w:p>
        </w:tc>
      </w:tr>
      <w:tr w:rsidR="001711DC" w:rsidTr="134E18D9" w14:paraId="2FBDF0FD" w14:textId="77777777">
        <w:trPr>
          <w:trHeight w:val="567"/>
        </w:trPr>
        <w:tc>
          <w:tcPr>
            <w:tcW w:w="2547" w:type="dxa"/>
            <w:shd w:val="clear" w:color="auto" w:fill="DAE9F7" w:themeFill="text2" w:themeFillTint="1A"/>
            <w:tcMar/>
            <w:vAlign w:val="center"/>
          </w:tcPr>
          <w:p w:rsidRPr="00283D68" w:rsidR="001711DC" w:rsidP="00277298" w:rsidRDefault="001711DC" w14:paraId="3937A190" w14:textId="77777777">
            <w:pPr>
              <w:jc w:val="right"/>
              <w:rPr>
                <w:b/>
                <w:bCs/>
              </w:rPr>
            </w:pPr>
            <w:r w:rsidRPr="001711DC">
              <w:rPr>
                <w:b/>
                <w:bCs/>
              </w:rPr>
              <w:t>How you can help at home</w:t>
            </w:r>
          </w:p>
        </w:tc>
        <w:tc>
          <w:tcPr>
            <w:tcW w:w="6469" w:type="dxa"/>
            <w:shd w:val="clear" w:color="auto" w:fill="DAE9F7" w:themeFill="text2" w:themeFillTint="1A"/>
            <w:tcMar/>
            <w:vAlign w:val="center"/>
          </w:tcPr>
          <w:p w:rsidRPr="00283D68" w:rsidR="001711DC" w:rsidP="001711DC" w:rsidRDefault="001711DC" w14:paraId="263DE66F" w14:textId="244EA226">
            <w:r w:rsidR="776F31A1">
              <w:rPr/>
              <w:t>Please encourage your children to read a wide range of texts and practise their lines for the end of year production.</w:t>
            </w:r>
          </w:p>
        </w:tc>
      </w:tr>
    </w:tbl>
    <w:p w:rsidR="134E18D9" w:rsidP="134E18D9" w:rsidRDefault="134E18D9" w14:paraId="1838867C" w14:textId="6EB25040">
      <w:pPr>
        <w:pStyle w:val="Normal"/>
      </w:pPr>
    </w:p>
    <w:p w:rsidR="002D6D98" w:rsidP="00283D68" w:rsidRDefault="002D6D98" w14:paraId="4A768E96" w14:textId="77777777">
      <w:pPr>
        <w:rPr>
          <w:b/>
          <w:bCs/>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371823" w:rsidTr="134E18D9" w14:paraId="27B6D502" w14:textId="77777777">
        <w:trPr>
          <w:trHeight w:val="567"/>
        </w:trPr>
        <w:tc>
          <w:tcPr>
            <w:tcW w:w="9016" w:type="dxa"/>
            <w:gridSpan w:val="2"/>
            <w:shd w:val="clear" w:color="auto" w:fill="DAE9F7" w:themeFill="text2" w:themeFillTint="1A"/>
            <w:tcMar/>
            <w:vAlign w:val="center"/>
          </w:tcPr>
          <w:p w:rsidRPr="009C126C" w:rsidR="00371823" w:rsidP="00A33ED6" w:rsidRDefault="00FE2FC8" w14:paraId="4148FA4B" w14:textId="77777777">
            <w:pPr>
              <w:jc w:val="center"/>
              <w:rPr>
                <w:b/>
                <w:bCs/>
                <w:sz w:val="40"/>
                <w:szCs w:val="40"/>
              </w:rPr>
            </w:pPr>
            <w:r>
              <w:rPr>
                <w:noProof/>
              </w:rPr>
              <w:drawing>
                <wp:anchor distT="0" distB="0" distL="114300" distR="114300" simplePos="0" relativeHeight="251676672" behindDoc="0" locked="0" layoutInCell="1" allowOverlap="1" wp14:anchorId="77D2955E" wp14:editId="480DA934">
                  <wp:simplePos x="0" y="0"/>
                  <wp:positionH relativeFrom="margin">
                    <wp:posOffset>-68580</wp:posOffset>
                  </wp:positionH>
                  <wp:positionV relativeFrom="paragraph">
                    <wp:posOffset>-567055</wp:posOffset>
                  </wp:positionV>
                  <wp:extent cx="1533525" cy="1533525"/>
                  <wp:effectExtent l="0" t="0" r="0" b="0"/>
                  <wp:wrapNone/>
                  <wp:docPr id="1033882979" name="Graphic 27" descr="Graph paper with calculator, ruler, highlighter, an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82979" name="Graphic 1033882979" descr="Graph paper with calculator, ruler, highlighter, and pencils"/>
                          <pic:cNvPicPr/>
                        </pic:nvPicPr>
                        <pic:blipFill>
                          <a:blip r:embed="rId14">
                            <a:extLst>
                              <a:ext uri="{96DAC541-7B7A-43D3-8B79-37D633B846F1}">
                                <asvg:svgBlip xmlns:asvg="http://schemas.microsoft.com/office/drawing/2016/SVG/main" r:embed="rId15"/>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00371823">
              <w:rPr>
                <w:b/>
                <w:bCs/>
                <w:sz w:val="40"/>
                <w:szCs w:val="40"/>
              </w:rPr>
              <w:t>Maths</w:t>
            </w:r>
          </w:p>
        </w:tc>
      </w:tr>
      <w:tr w:rsidR="00371823" w:rsidTr="134E18D9" w14:paraId="341702B1" w14:textId="77777777">
        <w:trPr>
          <w:trHeight w:val="1940"/>
        </w:trPr>
        <w:tc>
          <w:tcPr>
            <w:tcW w:w="2547" w:type="dxa"/>
            <w:tcMar/>
            <w:vAlign w:val="center"/>
          </w:tcPr>
          <w:p w:rsidR="73C09C0A" w:rsidP="134E18D9" w:rsidRDefault="73C09C0A" w14:paraId="507ADF0A" w14:textId="38E322E4">
            <w:pPr>
              <w:jc w:val="right"/>
              <w:rPr>
                <w:b w:val="1"/>
                <w:bCs w:val="1"/>
              </w:rPr>
            </w:pPr>
            <w:r w:rsidRPr="134E18D9" w:rsidR="73C09C0A">
              <w:rPr>
                <w:b w:val="1"/>
                <w:bCs w:val="1"/>
              </w:rPr>
              <w:t>Investigations and projects</w:t>
            </w:r>
          </w:p>
        </w:tc>
        <w:tc>
          <w:tcPr>
            <w:tcW w:w="6469" w:type="dxa"/>
            <w:tcMar/>
            <w:vAlign w:val="center"/>
          </w:tcPr>
          <w:p w:rsidR="73C09C0A" w:rsidP="134E18D9" w:rsidRDefault="73C09C0A" w14:paraId="152A4FDB" w14:textId="07EB2356">
            <w:pPr>
              <w:pStyle w:val="Normal"/>
              <w:jc w:val="left"/>
              <w:rPr>
                <w:b w:val="0"/>
                <w:bCs w:val="0"/>
              </w:rPr>
            </w:pPr>
            <w:r w:rsidR="73C09C0A">
              <w:rPr>
                <w:b w:val="0"/>
                <w:bCs w:val="0"/>
              </w:rPr>
              <w:t xml:space="preserve">Having covered the curriculum in the lead up to SATS in Term 5, this term we will focus on real world application of Maths and revision of areas of the curriculum which will best prepare </w:t>
            </w:r>
            <w:r w:rsidR="16CEB838">
              <w:rPr>
                <w:b w:val="0"/>
                <w:bCs w:val="0"/>
              </w:rPr>
              <w:t>them for Year 7 maths. This will be approached by various projects that require the use of Mathematical approaches.</w:t>
            </w:r>
          </w:p>
        </w:tc>
      </w:tr>
      <w:tr w:rsidR="00371823" w:rsidTr="134E18D9" w14:paraId="639CB450" w14:textId="77777777">
        <w:trPr>
          <w:trHeight w:val="567"/>
        </w:trPr>
        <w:tc>
          <w:tcPr>
            <w:tcW w:w="2547" w:type="dxa"/>
            <w:shd w:val="clear" w:color="auto" w:fill="DAE9F7" w:themeFill="text2" w:themeFillTint="1A"/>
            <w:tcMar/>
            <w:vAlign w:val="center"/>
          </w:tcPr>
          <w:p w:rsidRPr="00283D68" w:rsidR="00371823" w:rsidP="00A33ED6" w:rsidRDefault="00371823" w14:paraId="5B379936" w14:textId="77777777">
            <w:pPr>
              <w:jc w:val="right"/>
              <w:rPr>
                <w:b/>
                <w:bCs/>
              </w:rPr>
            </w:pPr>
            <w:r w:rsidRPr="001711DC">
              <w:rPr>
                <w:b/>
                <w:bCs/>
              </w:rPr>
              <w:t>How you can help at home</w:t>
            </w:r>
          </w:p>
        </w:tc>
        <w:tc>
          <w:tcPr>
            <w:tcW w:w="6469" w:type="dxa"/>
            <w:shd w:val="clear" w:color="auto" w:fill="DAE9F7" w:themeFill="text2" w:themeFillTint="1A"/>
            <w:tcMar/>
            <w:vAlign w:val="center"/>
          </w:tcPr>
          <w:p w:rsidRPr="00283D68" w:rsidR="00371823" w:rsidP="00A33ED6" w:rsidRDefault="00371823" w14:paraId="7EFDA480" w14:textId="051C9B8C">
            <w:r w:rsidR="51D31FD3">
              <w:rPr/>
              <w:t xml:space="preserve">Real world Maths, </w:t>
            </w:r>
            <w:r w:rsidR="51D31FD3">
              <w:rPr/>
              <w:t>such as:</w:t>
            </w:r>
            <w:r w:rsidR="51D31FD3">
              <w:rPr/>
              <w:t xml:space="preserve"> handling and familiarity of money; encouraging the use of clocks and timetables for time understanding; discussion and planning of journeys to understand</w:t>
            </w:r>
            <w:r w:rsidR="336DB8B3">
              <w:rPr/>
              <w:t xml:space="preserve"> distance; cooking with use of measurement and weight.</w:t>
            </w:r>
          </w:p>
        </w:tc>
      </w:tr>
    </w:tbl>
    <w:p w:rsidR="00E171E5" w:rsidP="00283D68" w:rsidRDefault="00E171E5" w14:paraId="0DBE5DF9" w14:textId="77777777">
      <w:pPr>
        <w:rPr>
          <w:rFonts w:ascii="Segoe UI Emoji" w:hAnsi="Segoe UI Emoji" w:cs="Segoe UI Emoji"/>
        </w:rPr>
      </w:pPr>
    </w:p>
    <w:tbl>
      <w:tblPr>
        <w:tblStyle w:val="TableGrid"/>
        <w:tblpPr w:leftFromText="180" w:rightFromText="180" w:vertAnchor="text" w:tblpY="1"/>
        <w:tblOverlap w:val="never"/>
        <w:tblW w:w="0" w:type="auto"/>
        <w:tblCellMar>
          <w:top w:w="170" w:type="dxa"/>
          <w:bottom w:w="170" w:type="dxa"/>
        </w:tblCellMar>
        <w:tblLook w:val="04A0" w:firstRow="1" w:lastRow="0" w:firstColumn="1" w:lastColumn="0" w:noHBand="0" w:noVBand="1"/>
      </w:tblPr>
      <w:tblGrid>
        <w:gridCol w:w="2547"/>
        <w:gridCol w:w="6469"/>
      </w:tblGrid>
      <w:tr w:rsidR="00371823" w:rsidTr="134E18D9" w14:paraId="54AE7113" w14:textId="77777777">
        <w:trPr>
          <w:trHeight w:val="800"/>
        </w:trPr>
        <w:tc>
          <w:tcPr>
            <w:tcW w:w="2547" w:type="dxa"/>
            <w:shd w:val="clear" w:color="auto" w:fill="DAE9F7" w:themeFill="text2" w:themeFillTint="1A"/>
            <w:tcMar/>
            <w:vAlign w:val="center"/>
          </w:tcPr>
          <w:p w:rsidR="00371823" w:rsidP="00261B60" w:rsidRDefault="00261B60" w14:paraId="5B27C510" w14:textId="77777777">
            <w:pPr>
              <w:jc w:val="right"/>
              <w:rPr>
                <w:b/>
                <w:bCs/>
              </w:rPr>
            </w:pPr>
            <w:r>
              <w:rPr>
                <w:b/>
                <w:bCs/>
                <w:noProof/>
              </w:rPr>
              <w:drawing>
                <wp:anchor distT="0" distB="0" distL="114300" distR="114300" simplePos="0" relativeHeight="251668480" behindDoc="0" locked="0" layoutInCell="1" allowOverlap="1" wp14:anchorId="3D39C999" wp14:editId="29786E17">
                  <wp:simplePos x="0" y="0"/>
                  <wp:positionH relativeFrom="column">
                    <wp:posOffset>-14605</wp:posOffset>
                  </wp:positionH>
                  <wp:positionV relativeFrom="paragraph">
                    <wp:posOffset>-492760</wp:posOffset>
                  </wp:positionV>
                  <wp:extent cx="838200" cy="838200"/>
                  <wp:effectExtent l="0" t="0" r="0" b="0"/>
                  <wp:wrapNone/>
                  <wp:docPr id="2015171222" name="Graphic 14" descr="Microscope with chemical fl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1222" name="Graphic 2015171222" descr="Microscope with chemical flasks"/>
                          <pic:cNvPicPr/>
                        </pic:nvPicPr>
                        <pic:blipFill>
                          <a:blip r:embed="rId16">
                            <a:extLst>
                              <a:ext uri="{96DAC541-7B7A-43D3-8B79-37D633B846F1}">
                                <asvg:svgBlip xmlns:asvg="http://schemas.microsoft.com/office/drawing/2016/SVG/main" r:embed="rId17"/>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Pr="00283D68" w:rsidR="00371823">
              <w:rPr>
                <w:b/>
                <w:bCs/>
              </w:rPr>
              <w:t>Science</w:t>
            </w:r>
          </w:p>
        </w:tc>
        <w:tc>
          <w:tcPr>
            <w:tcW w:w="6469" w:type="dxa"/>
            <w:tcMar/>
            <w:vAlign w:val="center"/>
          </w:tcPr>
          <w:p w:rsidRPr="009C126C" w:rsidR="00371823" w:rsidP="134E18D9" w:rsidRDefault="00371823" w14:paraId="7794E65D" w14:textId="40656B8C">
            <w:pPr>
              <w:spacing w:line="259" w:lineRule="auto"/>
              <w:rPr>
                <w:rFonts w:ascii="Aptos" w:hAnsi="Aptos" w:eastAsia="Aptos" w:cs="Aptos"/>
                <w:b w:val="0"/>
                <w:bCs w:val="0"/>
                <w:i w:val="0"/>
                <w:iCs w:val="0"/>
                <w:caps w:val="0"/>
                <w:smallCaps w:val="0"/>
                <w:noProof w:val="0"/>
                <w:color w:val="000000" w:themeColor="text1" w:themeTint="FF" w:themeShade="FF"/>
                <w:sz w:val="24"/>
                <w:szCs w:val="24"/>
                <w:lang w:val="en-GB"/>
              </w:rPr>
            </w:pPr>
            <w:r w:rsidRPr="134E18D9" w:rsidR="61BA78CF">
              <w:rPr>
                <w:rFonts w:ascii="Aptos" w:hAnsi="Aptos" w:eastAsia="Aptos" w:cs="Aptos"/>
                <w:b w:val="1"/>
                <w:bCs w:val="1"/>
                <w:i w:val="0"/>
                <w:iCs w:val="0"/>
                <w:caps w:val="0"/>
                <w:smallCaps w:val="0"/>
                <w:noProof w:val="0"/>
                <w:color w:val="000000" w:themeColor="text1" w:themeTint="FF" w:themeShade="FF"/>
                <w:sz w:val="24"/>
                <w:szCs w:val="24"/>
                <w:lang w:val="en-GB"/>
              </w:rPr>
              <w:t>CLASSIFICATION</w:t>
            </w:r>
          </w:p>
          <w:p w:rsidRPr="009C126C" w:rsidR="00371823" w:rsidP="134E18D9" w:rsidRDefault="00371823" w14:paraId="5325B0E7" w14:textId="087E9334">
            <w:pPr>
              <w:rPr>
                <w:rFonts w:ascii="Aptos" w:hAnsi="Aptos" w:eastAsia="Aptos" w:cs="Aptos"/>
                <w:b w:val="0"/>
                <w:bCs w:val="0"/>
                <w:i w:val="0"/>
                <w:iCs w:val="0"/>
                <w:caps w:val="0"/>
                <w:smallCaps w:val="0"/>
                <w:noProof w:val="0"/>
                <w:color w:val="000000" w:themeColor="text1" w:themeTint="FF" w:themeShade="FF"/>
                <w:sz w:val="24"/>
                <w:szCs w:val="24"/>
                <w:lang w:val="en-GB"/>
              </w:rPr>
            </w:pPr>
            <w:r w:rsidRPr="134E18D9" w:rsidR="61BA78CF">
              <w:rPr>
                <w:rFonts w:ascii="Aptos" w:hAnsi="Aptos" w:eastAsia="Aptos" w:cs="Aptos"/>
                <w:b w:val="1"/>
                <w:bCs w:val="1"/>
                <w:i w:val="0"/>
                <w:iCs w:val="0"/>
                <w:caps w:val="0"/>
                <w:smallCaps w:val="0"/>
                <w:noProof w:val="0"/>
                <w:color w:val="000000" w:themeColor="text1" w:themeTint="FF" w:themeShade="FF"/>
                <w:sz w:val="24"/>
                <w:szCs w:val="24"/>
                <w:lang w:val="en-GB"/>
              </w:rPr>
              <w:t>Children will:</w:t>
            </w:r>
          </w:p>
          <w:p w:rsidRPr="009C126C" w:rsidR="00371823" w:rsidP="134E18D9" w:rsidRDefault="00371823" w14:paraId="1FE417B7" w14:textId="4618AE5E">
            <w:pPr>
              <w:pStyle w:val="ListParagraph"/>
              <w:numPr>
                <w:ilvl w:val="0"/>
                <w:numId w:val="16"/>
              </w:numPr>
              <w:rPr>
                <w:rFonts w:ascii="Aptos" w:hAnsi="Aptos" w:eastAsia="Aptos" w:cs="Aptos"/>
                <w:b w:val="0"/>
                <w:bCs w:val="0"/>
                <w:i w:val="0"/>
                <w:iCs w:val="0"/>
                <w:caps w:val="0"/>
                <w:smallCaps w:val="0"/>
                <w:noProof w:val="0"/>
                <w:color w:val="000000" w:themeColor="text1" w:themeTint="FF" w:themeShade="FF"/>
                <w:sz w:val="24"/>
                <w:szCs w:val="24"/>
                <w:lang w:val="en-GB"/>
              </w:rPr>
            </w:pPr>
            <w:r w:rsidRPr="134E18D9" w:rsidR="61BA78CF">
              <w:rPr>
                <w:rFonts w:ascii="Aptos" w:hAnsi="Aptos" w:eastAsia="Aptos" w:cs="Aptos"/>
                <w:b w:val="0"/>
                <w:bCs w:val="0"/>
                <w:i w:val="0"/>
                <w:iCs w:val="0"/>
                <w:caps w:val="0"/>
                <w:smallCaps w:val="0"/>
                <w:noProof w:val="0"/>
                <w:color w:val="000000" w:themeColor="text1" w:themeTint="FF" w:themeShade="FF"/>
                <w:sz w:val="24"/>
                <w:szCs w:val="24"/>
                <w:lang w:val="en-GB"/>
              </w:rPr>
              <w:t>explore the work of Carl Linnaeus</w:t>
            </w:r>
          </w:p>
          <w:p w:rsidRPr="009C126C" w:rsidR="00371823" w:rsidP="134E18D9" w:rsidRDefault="00371823" w14:paraId="501E3405" w14:textId="159DCD68">
            <w:pPr>
              <w:pStyle w:val="ListParagraph"/>
              <w:numPr>
                <w:ilvl w:val="0"/>
                <w:numId w:val="16"/>
              </w:numPr>
              <w:rPr>
                <w:rFonts w:ascii="Aptos" w:hAnsi="Aptos" w:eastAsia="Aptos" w:cs="Aptos"/>
                <w:b w:val="0"/>
                <w:bCs w:val="0"/>
                <w:i w:val="0"/>
                <w:iCs w:val="0"/>
                <w:caps w:val="0"/>
                <w:smallCaps w:val="0"/>
                <w:noProof w:val="0"/>
                <w:color w:val="000000" w:themeColor="text1" w:themeTint="FF" w:themeShade="FF"/>
                <w:sz w:val="24"/>
                <w:szCs w:val="24"/>
                <w:lang w:val="en-GB"/>
              </w:rPr>
            </w:pPr>
            <w:r w:rsidRPr="134E18D9" w:rsidR="61BA78CF">
              <w:rPr>
                <w:rFonts w:ascii="Aptos" w:hAnsi="Aptos" w:eastAsia="Aptos" w:cs="Aptos"/>
                <w:b w:val="0"/>
                <w:bCs w:val="0"/>
                <w:i w:val="0"/>
                <w:iCs w:val="0"/>
                <w:caps w:val="0"/>
                <w:smallCaps w:val="0"/>
                <w:noProof w:val="0"/>
                <w:color w:val="000000" w:themeColor="text1" w:themeTint="FF" w:themeShade="FF"/>
                <w:sz w:val="24"/>
                <w:szCs w:val="24"/>
                <w:lang w:val="en-GB"/>
              </w:rPr>
              <w:t>develop their understanding of categorisation of creatures beyond different animal groups and plants.</w:t>
            </w:r>
          </w:p>
          <w:p w:rsidRPr="009C126C" w:rsidR="00371823" w:rsidP="134E18D9" w:rsidRDefault="00371823" w14:paraId="78BF0EF9" w14:textId="0B7F9A29">
            <w:pPr>
              <w:pStyle w:val="ListParagraph"/>
              <w:numPr>
                <w:ilvl w:val="0"/>
                <w:numId w:val="16"/>
              </w:numPr>
              <w:rPr>
                <w:rFonts w:ascii="Aptos" w:hAnsi="Aptos" w:eastAsia="Aptos" w:cs="Aptos"/>
                <w:b w:val="0"/>
                <w:bCs w:val="0"/>
                <w:i w:val="0"/>
                <w:iCs w:val="0"/>
                <w:caps w:val="0"/>
                <w:smallCaps w:val="0"/>
                <w:noProof w:val="0"/>
                <w:color w:val="000000" w:themeColor="text1" w:themeTint="FF" w:themeShade="FF"/>
                <w:sz w:val="24"/>
                <w:szCs w:val="24"/>
                <w:lang w:val="en-GB"/>
              </w:rPr>
            </w:pPr>
            <w:r w:rsidRPr="134E18D9" w:rsidR="61BA78CF">
              <w:rPr>
                <w:rFonts w:ascii="Aptos" w:hAnsi="Aptos" w:eastAsia="Aptos" w:cs="Aptos"/>
                <w:b w:val="0"/>
                <w:bCs w:val="0"/>
                <w:i w:val="0"/>
                <w:iCs w:val="0"/>
                <w:caps w:val="0"/>
                <w:smallCaps w:val="0"/>
                <w:noProof w:val="0"/>
                <w:color w:val="000000" w:themeColor="text1" w:themeTint="FF" w:themeShade="FF"/>
                <w:sz w:val="24"/>
                <w:szCs w:val="24"/>
                <w:lang w:val="en-GB"/>
              </w:rPr>
              <w:t>compare living things in our school environment.</w:t>
            </w:r>
          </w:p>
        </w:tc>
      </w:tr>
      <w:tr w:rsidR="00371823" w:rsidTr="134E18D9" w14:paraId="08F90DF7" w14:textId="77777777">
        <w:trPr>
          <w:trHeight w:val="340"/>
        </w:trPr>
        <w:tc>
          <w:tcPr>
            <w:tcW w:w="2547" w:type="dxa"/>
            <w:shd w:val="clear" w:color="auto" w:fill="DAE9F7" w:themeFill="text2" w:themeFillTint="1A"/>
            <w:tcMar/>
            <w:vAlign w:val="center"/>
          </w:tcPr>
          <w:p w:rsidRPr="00283D68" w:rsidR="00371823" w:rsidP="00007E3D" w:rsidRDefault="004415C9" w14:paraId="4334C117" w14:textId="77777777">
            <w:pPr>
              <w:jc w:val="right"/>
              <w:rPr>
                <w:b/>
                <w:bCs/>
              </w:rPr>
            </w:pPr>
            <w:r>
              <w:rPr>
                <w:b/>
                <w:bCs/>
                <w:noProof/>
              </w:rPr>
              <w:drawing>
                <wp:anchor distT="0" distB="0" distL="114300" distR="114300" simplePos="0" relativeHeight="251670528" behindDoc="0" locked="0" layoutInCell="1" allowOverlap="1" wp14:anchorId="45297FA4" wp14:editId="263F8658">
                  <wp:simplePos x="0" y="0"/>
                  <wp:positionH relativeFrom="column">
                    <wp:posOffset>-474980</wp:posOffset>
                  </wp:positionH>
                  <wp:positionV relativeFrom="paragraph">
                    <wp:posOffset>-259715</wp:posOffset>
                  </wp:positionV>
                  <wp:extent cx="1209675" cy="1209675"/>
                  <wp:effectExtent l="0" t="0" r="0" b="0"/>
                  <wp:wrapNone/>
                  <wp:docPr id="1244443019" name="Graphic 15" descr="Three brushes with paint tube and a swash of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019" name="Graphic 1244443019" descr="Three brushes with paint tube and a swash of paint"/>
                          <pic:cNvPicPr/>
                        </pic:nvPicPr>
                        <pic:blipFill>
                          <a:blip r:embed="rId18">
                            <a:extLst>
                              <a:ext uri="{96DAC541-7B7A-43D3-8B79-37D633B846F1}">
                                <asvg:svgBlip xmlns:asvg="http://schemas.microsoft.com/office/drawing/2016/SVG/main" r:embed="rId19"/>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00371823">
              <w:rPr>
                <w:b/>
                <w:bCs/>
              </w:rPr>
              <w:t>A</w:t>
            </w:r>
            <w:r w:rsidRPr="00283D68" w:rsidR="00371823">
              <w:rPr>
                <w:b/>
                <w:bCs/>
              </w:rPr>
              <w:t>rt &amp; Design Technology</w:t>
            </w:r>
          </w:p>
          <w:p w:rsidR="00371823" w:rsidP="00007E3D" w:rsidRDefault="00371823" w14:paraId="59E06B5E" w14:textId="77777777">
            <w:pPr>
              <w:jc w:val="right"/>
              <w:rPr>
                <w:b/>
                <w:bCs/>
              </w:rPr>
            </w:pPr>
          </w:p>
        </w:tc>
        <w:tc>
          <w:tcPr>
            <w:tcW w:w="6469" w:type="dxa"/>
            <w:tcMar/>
            <w:vAlign w:val="center"/>
          </w:tcPr>
          <w:p w:rsidRPr="00277298" w:rsidR="00371823" w:rsidP="134E18D9" w:rsidRDefault="00371823" w14:paraId="7E740392" w14:textId="792DD0AB">
            <w:pPr>
              <w:pStyle w:val="Normal"/>
              <w:ind w:left="0"/>
            </w:pPr>
            <w:r w:rsidR="694AB037">
              <w:rPr/>
              <w:t>ART</w:t>
            </w:r>
          </w:p>
          <w:p w:rsidRPr="00277298" w:rsidR="00371823" w:rsidP="134E18D9" w:rsidRDefault="00371823" w14:paraId="58B9580E" w14:textId="506B0663">
            <w:pPr>
              <w:pStyle w:val="Normal"/>
              <w:ind w:left="0"/>
            </w:pPr>
          </w:p>
          <w:p w:rsidRPr="00277298" w:rsidR="00371823" w:rsidP="134E18D9" w:rsidRDefault="00371823" w14:paraId="12A7C5FF" w14:textId="59264E48">
            <w:pPr>
              <w:pStyle w:val="Normal"/>
              <w:ind w:left="0"/>
            </w:pPr>
            <w:r w:rsidR="694AB037">
              <w:rPr/>
              <w:t>DT</w:t>
            </w:r>
          </w:p>
          <w:p w:rsidRPr="00277298" w:rsidR="00371823" w:rsidP="134E18D9" w:rsidRDefault="00371823" w14:paraId="1183D117" w14:textId="1FDC8328">
            <w:pPr>
              <w:pStyle w:val="Normal"/>
              <w:ind w:left="0"/>
            </w:pPr>
            <w:r w:rsidR="694AB037">
              <w:rPr/>
              <w:t>We will make use of woodworking skills to create cam toys with moving parts.</w:t>
            </w:r>
          </w:p>
        </w:tc>
      </w:tr>
      <w:tr w:rsidR="00371823" w:rsidTr="134E18D9" w14:paraId="3889B2AF" w14:textId="77777777">
        <w:trPr>
          <w:trHeight w:val="800"/>
        </w:trPr>
        <w:tc>
          <w:tcPr>
            <w:tcW w:w="2547" w:type="dxa"/>
            <w:shd w:val="clear" w:color="auto" w:fill="DAE9F7" w:themeFill="text2" w:themeFillTint="1A"/>
            <w:tcMar/>
            <w:vAlign w:val="center"/>
          </w:tcPr>
          <w:p w:rsidRPr="00283D68" w:rsidR="00371823" w:rsidP="00007E3D" w:rsidRDefault="004415C9" w14:paraId="55996F75" w14:textId="77777777">
            <w:pPr>
              <w:jc w:val="right"/>
              <w:rPr>
                <w:b/>
                <w:bCs/>
              </w:rPr>
            </w:pPr>
            <w:r>
              <w:rPr>
                <w:noProof/>
              </w:rPr>
              <w:drawing>
                <wp:anchor distT="0" distB="0" distL="114300" distR="114300" simplePos="0" relativeHeight="251673600" behindDoc="0" locked="0" layoutInCell="1" allowOverlap="1" wp14:anchorId="304F7AA5" wp14:editId="1E54E6D6">
                  <wp:simplePos x="0" y="0"/>
                  <wp:positionH relativeFrom="column">
                    <wp:posOffset>128270</wp:posOffset>
                  </wp:positionH>
                  <wp:positionV relativeFrom="paragraph">
                    <wp:posOffset>-26670</wp:posOffset>
                  </wp:positionV>
                  <wp:extent cx="904875" cy="904875"/>
                  <wp:effectExtent l="0" t="0" r="0" b="0"/>
                  <wp:wrapNone/>
                  <wp:docPr id="461674885" name="Graphic 23" descr="A robot with a rais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4885" name="Graphic 461674885" descr="A robot with a raised arm"/>
                          <pic:cNvPicPr/>
                        </pic:nvPicPr>
                        <pic:blipFill>
                          <a:blip r:embed="rId20">
                            <a:extLst>
                              <a:ext uri="{96DAC541-7B7A-43D3-8B79-37D633B846F1}">
                                <asvg:svgBlip xmlns:asvg="http://schemas.microsoft.com/office/drawing/2016/SVG/main" r:embed="rId21"/>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283D68" w:rsidR="00371823">
              <w:rPr>
                <w:b/>
                <w:bCs/>
              </w:rPr>
              <w:t>Computing</w:t>
            </w:r>
          </w:p>
          <w:p w:rsidR="00371823" w:rsidP="00007E3D" w:rsidRDefault="00371823" w14:paraId="7A55B437" w14:textId="77777777">
            <w:pPr>
              <w:jc w:val="right"/>
              <w:rPr>
                <w:b/>
                <w:bCs/>
              </w:rPr>
            </w:pPr>
          </w:p>
        </w:tc>
        <w:tc>
          <w:tcPr>
            <w:tcW w:w="6469" w:type="dxa"/>
            <w:tcMar/>
            <w:vAlign w:val="center"/>
          </w:tcPr>
          <w:p w:rsidRPr="009C126C" w:rsidR="00371823" w:rsidP="134E18D9" w:rsidRDefault="00371823" w14:paraId="18098DE5" w14:textId="6997D6ED">
            <w:pPr>
              <w:pStyle w:val="Normal"/>
              <w:ind w:left="0"/>
            </w:pPr>
            <w:r w:rsidR="183E57CA">
              <w:rPr/>
              <w:t>MicroBits</w:t>
            </w:r>
          </w:p>
          <w:p w:rsidRPr="009C126C" w:rsidR="00371823" w:rsidP="134E18D9" w:rsidRDefault="00371823" w14:paraId="44EFA495" w14:textId="12911245">
            <w:pPr>
              <w:pStyle w:val="Normal"/>
              <w:ind w:left="0"/>
            </w:pPr>
            <w:r w:rsidR="183E57CA">
              <w:rPr/>
              <w:t>The children will use coding skills from previous years to complete projects using an external computer (MicroBit)</w:t>
            </w:r>
          </w:p>
        </w:tc>
      </w:tr>
      <w:tr w:rsidR="00371823" w:rsidTr="134E18D9" w14:paraId="68AAD2E4" w14:textId="77777777">
        <w:trPr>
          <w:trHeight w:val="567"/>
        </w:trPr>
        <w:tc>
          <w:tcPr>
            <w:tcW w:w="2547" w:type="dxa"/>
            <w:shd w:val="clear" w:color="auto" w:fill="DAE9F7" w:themeFill="text2" w:themeFillTint="1A"/>
            <w:tcMar/>
            <w:vAlign w:val="center"/>
          </w:tcPr>
          <w:p w:rsidR="00FC20D0" w:rsidP="00007E3D" w:rsidRDefault="004415C9" w14:paraId="1598B327" w14:textId="77777777">
            <w:pPr>
              <w:jc w:val="right"/>
              <w:rPr>
                <w:b/>
                <w:bCs/>
              </w:rPr>
            </w:pPr>
            <w:r>
              <w:rPr>
                <w:noProof/>
              </w:rPr>
              <w:drawing>
                <wp:anchor distT="0" distB="0" distL="114300" distR="114300" simplePos="0" relativeHeight="251671552" behindDoc="0" locked="0" layoutInCell="1" allowOverlap="1" wp14:anchorId="26A266F2" wp14:editId="48F9DED5">
                  <wp:simplePos x="0" y="0"/>
                  <wp:positionH relativeFrom="column">
                    <wp:posOffset>-314960</wp:posOffset>
                  </wp:positionH>
                  <wp:positionV relativeFrom="paragraph">
                    <wp:posOffset>-121920</wp:posOffset>
                  </wp:positionV>
                  <wp:extent cx="1190625" cy="1190625"/>
                  <wp:effectExtent l="0" t="0" r="0" b="0"/>
                  <wp:wrapNone/>
                  <wp:docPr id="2140088998" name="Graphic 19" descr="A flying Pteran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88998" name="Graphic 2140088998" descr="A flying Pteranodon"/>
                          <pic:cNvPicPr/>
                        </pic:nvPicPr>
                        <pic:blipFill>
                          <a:blip r:embed="rId22">
                            <a:extLst>
                              <a:ext uri="{96DAC541-7B7A-43D3-8B79-37D633B846F1}">
                                <asvg:svgBlip xmlns:asvg="http://schemas.microsoft.com/office/drawing/2016/SVG/main" r:embed="rId23"/>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sidRPr="00283D68" w:rsidR="00371823">
              <w:rPr>
                <w:b/>
                <w:bCs/>
              </w:rPr>
              <w:t xml:space="preserve">History &amp; </w:t>
            </w:r>
          </w:p>
          <w:p w:rsidRPr="00283D68" w:rsidR="00371823" w:rsidP="00FC20D0" w:rsidRDefault="00371823" w14:paraId="1E1D8EE6" w14:textId="77777777">
            <w:pPr>
              <w:jc w:val="right"/>
              <w:rPr>
                <w:b/>
                <w:bCs/>
              </w:rPr>
            </w:pPr>
            <w:r w:rsidRPr="00283D68">
              <w:rPr>
                <w:b/>
                <w:bCs/>
              </w:rPr>
              <w:t>Geography</w:t>
            </w:r>
          </w:p>
        </w:tc>
        <w:tc>
          <w:tcPr>
            <w:tcW w:w="6469" w:type="dxa"/>
            <w:shd w:val="clear" w:color="auto" w:fill="FFFFFF" w:themeFill="background1"/>
            <w:tcMar/>
            <w:vAlign w:val="center"/>
          </w:tcPr>
          <w:p w:rsidRPr="00283D68" w:rsidR="00371823" w:rsidP="134E18D9" w:rsidRDefault="00371823" w14:paraId="15D78DA5" w14:textId="035ABBA2">
            <w:pPr>
              <w:pStyle w:val="Normal"/>
              <w:ind w:left="0"/>
            </w:pPr>
            <w:r w:rsidR="4164951E">
              <w:rPr/>
              <w:t>GEOGRAPHY – Rainforests and South America</w:t>
            </w:r>
          </w:p>
          <w:p w:rsidRPr="00283D68" w:rsidR="00371823" w:rsidP="134E18D9" w:rsidRDefault="00371823" w14:paraId="6EFFDC14" w14:textId="53499486">
            <w:pPr>
              <w:pStyle w:val="Normal"/>
              <w:ind w:left="0"/>
            </w:pPr>
            <w:r w:rsidR="4164951E">
              <w:rPr/>
              <w:t>The children will research and compare three regions of the world (Amazon Rainforest in South America, The Black Forest in Germany, and Sherwood Forest in England)</w:t>
            </w:r>
          </w:p>
        </w:tc>
      </w:tr>
      <w:tr w:rsidR="00007E3D" w:rsidTr="134E18D9" w14:paraId="0FB21107" w14:textId="77777777">
        <w:trPr>
          <w:trHeight w:val="567"/>
        </w:trPr>
        <w:tc>
          <w:tcPr>
            <w:tcW w:w="2547" w:type="dxa"/>
            <w:shd w:val="clear" w:color="auto" w:fill="DAE9F7" w:themeFill="text2" w:themeFillTint="1A"/>
            <w:tcMar/>
            <w:vAlign w:val="center"/>
          </w:tcPr>
          <w:p w:rsidR="004415C9" w:rsidP="00E65239" w:rsidRDefault="004415C9" w14:paraId="7C6956C2" w14:textId="77777777">
            <w:pPr>
              <w:jc w:val="right"/>
              <w:rPr>
                <w:b/>
                <w:bCs/>
              </w:rPr>
            </w:pPr>
            <w:r>
              <w:rPr>
                <w:noProof/>
              </w:rPr>
              <w:drawing>
                <wp:anchor distT="0" distB="0" distL="114300" distR="114300" simplePos="0" relativeHeight="251674624" behindDoc="0" locked="0" layoutInCell="1" allowOverlap="1" wp14:anchorId="2715173E" wp14:editId="6D0CAA73">
                  <wp:simplePos x="0" y="0"/>
                  <wp:positionH relativeFrom="column">
                    <wp:posOffset>-161925</wp:posOffset>
                  </wp:positionH>
                  <wp:positionV relativeFrom="paragraph">
                    <wp:posOffset>-323850</wp:posOffset>
                  </wp:positionV>
                  <wp:extent cx="1036320" cy="1036320"/>
                  <wp:effectExtent l="0" t="0" r="0" b="0"/>
                  <wp:wrapNone/>
                  <wp:docPr id="1483585093" name="Graphic 24" descr="Various circles and a ring of radi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85093" name="Graphic 1483585093" descr="Various circles and a ring of radial lines"/>
                          <pic:cNvPicPr/>
                        </pic:nvPicPr>
                        <pic:blipFill>
                          <a:blip r:embed="rId24">
                            <a:extLst>
                              <a:ext uri="{96DAC541-7B7A-43D3-8B79-37D633B846F1}">
                                <asvg:svgBlip xmlns:asvg="http://schemas.microsoft.com/office/drawing/2016/SVG/main" r:embed="rId25"/>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 xml:space="preserve">Religious </w:t>
            </w:r>
          </w:p>
          <w:p w:rsidRPr="00283D68" w:rsidR="00007E3D" w:rsidP="00E65239" w:rsidRDefault="00007E3D" w14:paraId="703239D3" w14:textId="77777777">
            <w:pPr>
              <w:jc w:val="right"/>
              <w:rPr>
                <w:b/>
                <w:bCs/>
              </w:rPr>
            </w:pPr>
            <w:r w:rsidRPr="00283D68">
              <w:rPr>
                <w:b/>
                <w:bCs/>
              </w:rPr>
              <w:t xml:space="preserve">Education </w:t>
            </w:r>
          </w:p>
        </w:tc>
        <w:tc>
          <w:tcPr>
            <w:tcW w:w="6469" w:type="dxa"/>
            <w:shd w:val="clear" w:color="auto" w:fill="FFFFFF" w:themeFill="background1"/>
            <w:tcMar/>
            <w:vAlign w:val="center"/>
          </w:tcPr>
          <w:p w:rsidR="58B97D07" w:rsidP="134E18D9" w:rsidRDefault="58B97D07" w14:paraId="0B99F04A" w14:textId="5520EF42">
            <w:pPr>
              <w:pStyle w:val="Normal"/>
              <w:suppressLineNumbers w:val="0"/>
              <w:bidi w:val="0"/>
              <w:spacing w:before="0" w:beforeAutospacing="off" w:after="0" w:afterAutospacing="off" w:line="259" w:lineRule="auto"/>
              <w:ind w:left="0" w:right="0"/>
              <w:jc w:val="left"/>
            </w:pPr>
            <w:r w:rsidRPr="134E18D9" w:rsidR="58B97D07">
              <w:rPr>
                <w:b w:val="1"/>
                <w:bCs w:val="1"/>
              </w:rPr>
              <w:t>Kingdom of God</w:t>
            </w:r>
          </w:p>
          <w:p w:rsidRPr="00283D68" w:rsidR="00007E3D" w:rsidP="00007E3D" w:rsidRDefault="00007E3D" w14:paraId="48D432EA" w14:textId="77777777">
            <w:pPr>
              <w:pStyle w:val="ListParagraph"/>
              <w:numPr>
                <w:ilvl w:val="0"/>
                <w:numId w:val="14"/>
              </w:numPr>
            </w:pPr>
          </w:p>
        </w:tc>
      </w:tr>
      <w:tr w:rsidR="00007E3D" w:rsidTr="134E18D9" w14:paraId="24AFBB1E" w14:textId="77777777">
        <w:trPr>
          <w:trHeight w:val="567"/>
        </w:trPr>
        <w:tc>
          <w:tcPr>
            <w:tcW w:w="2547" w:type="dxa"/>
            <w:shd w:val="clear" w:color="auto" w:fill="DAE9F7" w:themeFill="text2" w:themeFillTint="1A"/>
            <w:tcMar/>
            <w:vAlign w:val="center"/>
          </w:tcPr>
          <w:p w:rsidR="00E65239" w:rsidP="00E65239" w:rsidRDefault="00491A07" w14:paraId="3D44011A" w14:textId="77777777">
            <w:pPr>
              <w:jc w:val="right"/>
              <w:rPr>
                <w:b/>
                <w:bCs/>
              </w:rPr>
            </w:pPr>
            <w:r>
              <w:rPr>
                <w:b/>
                <w:bCs/>
                <w:noProof/>
              </w:rPr>
              <w:drawing>
                <wp:anchor distT="0" distB="0" distL="114300" distR="114300" simplePos="0" relativeHeight="251656192" behindDoc="0" locked="0" layoutInCell="1" allowOverlap="1" wp14:anchorId="4483AD72" wp14:editId="468AD79A">
                  <wp:simplePos x="0" y="0"/>
                  <wp:positionH relativeFrom="column">
                    <wp:posOffset>204470</wp:posOffset>
                  </wp:positionH>
                  <wp:positionV relativeFrom="paragraph">
                    <wp:posOffset>-176530</wp:posOffset>
                  </wp:positionV>
                  <wp:extent cx="647700" cy="647700"/>
                  <wp:effectExtent l="0" t="0" r="0" b="0"/>
                  <wp:wrapNone/>
                  <wp:docPr id="1476092661" name="Graphic 25" descr="Award ribbon wit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92661" name="Graphic 1476092661" descr="Award ribbon with star"/>
                          <pic:cNvPicPr/>
                        </pic:nvPicPr>
                        <pic:blipFill>
                          <a:blip r:embed="rId26">
                            <a:extLst>
                              <a:ext uri="{96DAC541-7B7A-43D3-8B79-37D633B846F1}">
                                <asvg:svgBlip xmlns:asvg="http://schemas.microsoft.com/office/drawing/2016/SVG/main" r:embed="rId27"/>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Physical</w:t>
            </w:r>
          </w:p>
          <w:p w:rsidRPr="00E65239" w:rsidR="00007E3D" w:rsidP="00E65239" w:rsidRDefault="00007E3D" w14:paraId="74EB07D3" w14:textId="77777777">
            <w:pPr>
              <w:jc w:val="right"/>
              <w:rPr>
                <w:b/>
                <w:bCs/>
              </w:rPr>
            </w:pPr>
            <w:r w:rsidRPr="00283D68">
              <w:rPr>
                <w:b/>
                <w:bCs/>
              </w:rPr>
              <w:t>Education</w:t>
            </w:r>
          </w:p>
        </w:tc>
        <w:tc>
          <w:tcPr>
            <w:tcW w:w="6469" w:type="dxa"/>
            <w:shd w:val="clear" w:color="auto" w:fill="FFFFFF" w:themeFill="background1"/>
            <w:tcMar/>
            <w:vAlign w:val="center"/>
          </w:tcPr>
          <w:p w:rsidRPr="00BF625A" w:rsidR="00007E3D" w:rsidP="134E18D9" w:rsidRDefault="00007E3D" w14:paraId="7798317F" w14:textId="66877078">
            <w:pPr>
              <w:pStyle w:val="Normal"/>
              <w:ind w:left="0"/>
              <w:rPr>
                <w:b w:val="0"/>
                <w:bCs w:val="0"/>
              </w:rPr>
            </w:pPr>
            <w:r w:rsidR="4F5617D2">
              <w:rPr/>
              <w:t xml:space="preserve">Alongside the dances we will be practising on a Tuesday with Mrs Doll (for our summer production) we will also have PE on a </w:t>
            </w:r>
            <w:r w:rsidRPr="134E18D9" w:rsidR="4F5617D2">
              <w:rPr>
                <w:b w:val="1"/>
                <w:bCs w:val="1"/>
              </w:rPr>
              <w:t>MONDAY</w:t>
            </w:r>
            <w:r w:rsidR="4F5617D2">
              <w:rPr>
                <w:b w:val="0"/>
                <w:bCs w:val="0"/>
              </w:rPr>
              <w:t xml:space="preserve"> where will continue our focus of athletics and </w:t>
            </w:r>
            <w:r w:rsidR="1F20C6FF">
              <w:rPr>
                <w:b w:val="0"/>
                <w:bCs w:val="0"/>
              </w:rPr>
              <w:t>cricket.</w:t>
            </w:r>
          </w:p>
        </w:tc>
      </w:tr>
      <w:tr w:rsidR="00007E3D" w:rsidTr="134E18D9" w14:paraId="447D58C8" w14:textId="77777777">
        <w:trPr>
          <w:trHeight w:val="567"/>
        </w:trPr>
        <w:tc>
          <w:tcPr>
            <w:tcW w:w="2547" w:type="dxa"/>
            <w:shd w:val="clear" w:color="auto" w:fill="DAE9F7" w:themeFill="text2" w:themeFillTint="1A"/>
            <w:tcMar/>
            <w:vAlign w:val="center"/>
          </w:tcPr>
          <w:p w:rsidRPr="00491A07" w:rsidR="00007E3D" w:rsidP="00491A07" w:rsidRDefault="004415C9" w14:paraId="04AA299F" w14:textId="77777777">
            <w:pPr>
              <w:jc w:val="right"/>
              <w:rPr>
                <w:b/>
                <w:bCs/>
              </w:rPr>
            </w:pPr>
            <w:r>
              <w:rPr>
                <w:b/>
                <w:bCs/>
                <w:noProof/>
              </w:rPr>
              <w:drawing>
                <wp:anchor distT="0" distB="0" distL="114300" distR="114300" simplePos="0" relativeHeight="251667456" behindDoc="0" locked="0" layoutInCell="1" allowOverlap="1" wp14:anchorId="50A6FDE1" wp14:editId="07613442">
                  <wp:simplePos x="0" y="0"/>
                  <wp:positionH relativeFrom="column">
                    <wp:posOffset>560070</wp:posOffset>
                  </wp:positionH>
                  <wp:positionV relativeFrom="paragraph">
                    <wp:posOffset>-21590</wp:posOffset>
                  </wp:positionV>
                  <wp:extent cx="409575" cy="409575"/>
                  <wp:effectExtent l="0" t="0" r="0" b="0"/>
                  <wp:wrapNone/>
                  <wp:docPr id="1594970862" name="Graphic 16" descr="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0862" name="Graphic 1594970862" descr="Hearts"/>
                          <pic:cNvPicPr/>
                        </pic:nvPicPr>
                        <pic:blipFill>
                          <a:blip r:embed="rId28">
                            <a:extLst>
                              <a:ext uri="{96DAC541-7B7A-43D3-8B79-37D633B846F1}">
                                <asvg:svgBlip xmlns:asvg="http://schemas.microsoft.com/office/drawing/2016/SVG/main" r:embed="rId29"/>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PSHE</w:t>
            </w:r>
          </w:p>
        </w:tc>
        <w:tc>
          <w:tcPr>
            <w:tcW w:w="6469" w:type="dxa"/>
            <w:shd w:val="clear" w:color="auto" w:fill="FFFFFF" w:themeFill="background1"/>
            <w:tcMar/>
            <w:vAlign w:val="center"/>
          </w:tcPr>
          <w:p w:rsidR="2B877284" w:rsidP="134E18D9" w:rsidRDefault="2B877284" w14:paraId="4894AAD9" w14:textId="58F9AA67">
            <w:pPr>
              <w:pStyle w:val="Normal"/>
              <w:suppressLineNumbers w:val="0"/>
              <w:bidi w:val="0"/>
              <w:spacing w:before="0" w:beforeAutospacing="off" w:after="0" w:afterAutospacing="off" w:line="259" w:lineRule="auto"/>
              <w:ind w:left="0" w:right="0"/>
              <w:jc w:val="left"/>
            </w:pPr>
            <w:r w:rsidRPr="134E18D9" w:rsidR="2B877284">
              <w:rPr>
                <w:b w:val="1"/>
                <w:bCs w:val="1"/>
              </w:rPr>
              <w:t>My Growing Body and Transition to Secondary</w:t>
            </w:r>
          </w:p>
          <w:p w:rsidRPr="00283D68" w:rsidR="00007E3D" w:rsidP="00007E3D" w:rsidRDefault="00007E3D" w14:paraId="3F2C7511" w14:textId="385407C9">
            <w:pPr>
              <w:pStyle w:val="ListParagraph"/>
              <w:numPr>
                <w:ilvl w:val="0"/>
                <w:numId w:val="11"/>
              </w:numPr>
              <w:rPr/>
            </w:pPr>
            <w:r w:rsidR="2B877284">
              <w:rPr/>
              <w:t>The children will have lessons around physically maturing, relationships and under</w:t>
            </w:r>
            <w:r w:rsidR="2C31B980">
              <w:rPr/>
              <w:t>standing physical relationships</w:t>
            </w:r>
          </w:p>
          <w:p w:rsidRPr="00283D68" w:rsidR="00007E3D" w:rsidP="00007E3D" w:rsidRDefault="00007E3D" w14:paraId="42EE2139" w14:textId="448BEF10">
            <w:pPr>
              <w:pStyle w:val="ListParagraph"/>
              <w:numPr>
                <w:ilvl w:val="0"/>
                <w:numId w:val="11"/>
              </w:numPr>
              <w:rPr/>
            </w:pPr>
            <w:r w:rsidR="2C31B980">
              <w:rPr/>
              <w:t>They will also make use of lessons to research their secondary schools and discuss things they are excited or nervous for.</w:t>
            </w:r>
          </w:p>
        </w:tc>
      </w:tr>
      <w:tr w:rsidR="00007E3D" w:rsidTr="134E18D9" w14:paraId="1558DB9D" w14:textId="77777777">
        <w:trPr>
          <w:trHeight w:val="567"/>
        </w:trPr>
        <w:tc>
          <w:tcPr>
            <w:tcW w:w="2547" w:type="dxa"/>
            <w:shd w:val="clear" w:color="auto" w:fill="DAE9F7" w:themeFill="text2" w:themeFillTint="1A"/>
            <w:tcMar/>
            <w:vAlign w:val="center"/>
          </w:tcPr>
          <w:p w:rsidRPr="00FC20D0" w:rsidR="00007E3D" w:rsidP="00FC20D0" w:rsidRDefault="004415C9" w14:paraId="17C3B8AA" w14:textId="77777777">
            <w:pPr>
              <w:jc w:val="right"/>
              <w:rPr>
                <w:b/>
                <w:bCs/>
              </w:rPr>
            </w:pPr>
            <w:r>
              <w:rPr>
                <w:b/>
                <w:bCs/>
                <w:noProof/>
              </w:rPr>
              <w:drawing>
                <wp:anchor distT="0" distB="0" distL="114300" distR="114300" simplePos="0" relativeHeight="251669504" behindDoc="0" locked="0" layoutInCell="1" allowOverlap="1" wp14:anchorId="4532C80A" wp14:editId="2368B2B4">
                  <wp:simplePos x="0" y="0"/>
                  <wp:positionH relativeFrom="column">
                    <wp:posOffset>217170</wp:posOffset>
                  </wp:positionH>
                  <wp:positionV relativeFrom="paragraph">
                    <wp:posOffset>54610</wp:posOffset>
                  </wp:positionV>
                  <wp:extent cx="1257300" cy="1257300"/>
                  <wp:effectExtent l="0" t="0" r="0" b="0"/>
                  <wp:wrapNone/>
                  <wp:docPr id="1095697385" name="Graphic 17" descr="A tru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7385" name="Graphic 1095697385" descr="A trumpet"/>
                          <pic:cNvPicPr/>
                        </pic:nvPicPr>
                        <pic:blipFill>
                          <a:blip r:embed="rId30">
                            <a:extLst>
                              <a:ext uri="{96DAC541-7B7A-43D3-8B79-37D633B846F1}">
                                <asvg:svgBlip xmlns:asvg="http://schemas.microsoft.com/office/drawing/2016/SVG/main" r:embed="rId31"/>
                              </a:ext>
                            </a:extLst>
                          </a:blip>
                          <a:stretch>
                            <a:fillRect/>
                          </a:stretch>
                        </pic:blipFill>
                        <pic:spPr>
                          <a:xfrm rot="2024246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Music</w:t>
            </w:r>
          </w:p>
        </w:tc>
        <w:tc>
          <w:tcPr>
            <w:tcW w:w="6469" w:type="dxa"/>
            <w:shd w:val="clear" w:color="auto" w:fill="FFFFFF" w:themeFill="background1"/>
            <w:tcMar/>
            <w:vAlign w:val="center"/>
          </w:tcPr>
          <w:p w:rsidRPr="00283D68" w:rsidR="00007E3D" w:rsidP="134E18D9" w:rsidRDefault="00007E3D" w14:paraId="1506A541" w14:textId="5BC102F1">
            <w:pPr>
              <w:pStyle w:val="Normal"/>
              <w:ind w:left="0"/>
              <w:rPr>
                <w:b w:val="1"/>
                <w:bCs w:val="1"/>
              </w:rPr>
            </w:pPr>
            <w:r w:rsidRPr="134E18D9" w:rsidR="1BA7C4AC">
              <w:rPr>
                <w:b w:val="1"/>
                <w:bCs w:val="1"/>
              </w:rPr>
              <w:t>Grimm – Once Upon a Musical</w:t>
            </w:r>
          </w:p>
          <w:p w:rsidRPr="00283D68" w:rsidR="00007E3D" w:rsidP="134E18D9" w:rsidRDefault="00007E3D" w14:paraId="4A901A96" w14:textId="02127DFA">
            <w:pPr>
              <w:pStyle w:val="Normal"/>
              <w:ind w:left="0"/>
            </w:pPr>
            <w:r w:rsidR="1BA7C4AC">
              <w:rPr/>
              <w:t>This term the children will focus on producing a summer play and musically develop the songs into a performance.</w:t>
            </w:r>
          </w:p>
        </w:tc>
      </w:tr>
      <w:tr w:rsidR="00007E3D" w:rsidTr="134E18D9" w14:paraId="33D1A26A" w14:textId="77777777">
        <w:trPr>
          <w:trHeight w:val="567"/>
        </w:trPr>
        <w:tc>
          <w:tcPr>
            <w:tcW w:w="2547" w:type="dxa"/>
            <w:shd w:val="clear" w:color="auto" w:fill="DAE9F7" w:themeFill="text2" w:themeFillTint="1A"/>
            <w:tcMar/>
            <w:vAlign w:val="center"/>
          </w:tcPr>
          <w:p w:rsidR="00E65239" w:rsidP="00007E3D" w:rsidRDefault="004415C9" w14:paraId="0CEDD7D3" w14:textId="77777777">
            <w:pPr>
              <w:jc w:val="right"/>
              <w:rPr>
                <w:b/>
                <w:bCs/>
              </w:rPr>
            </w:pPr>
            <w:r>
              <w:rPr>
                <w:noProof/>
              </w:rPr>
              <w:drawing>
                <wp:anchor distT="0" distB="0" distL="114300" distR="114300" simplePos="0" relativeHeight="251672576" behindDoc="0" locked="0" layoutInCell="1" allowOverlap="1" wp14:anchorId="606F11D3" wp14:editId="3CAC1D3A">
                  <wp:simplePos x="0" y="0"/>
                  <wp:positionH relativeFrom="column">
                    <wp:posOffset>-119380</wp:posOffset>
                  </wp:positionH>
                  <wp:positionV relativeFrom="paragraph">
                    <wp:posOffset>-537210</wp:posOffset>
                  </wp:positionV>
                  <wp:extent cx="1228725" cy="1228725"/>
                  <wp:effectExtent l="0" t="0" r="0" b="0"/>
                  <wp:wrapNone/>
                  <wp:docPr id="2087192234" name="Graphic 20"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92234" name="Graphic 2087192234" descr="Two speech bubbles"/>
                          <pic:cNvPicPr/>
                        </pic:nvPicPr>
                        <pic:blipFill>
                          <a:blip r:embed="rId32">
                            <a:extLst>
                              <a:ext uri="{96DAC541-7B7A-43D3-8B79-37D633B846F1}">
                                <asvg:svgBlip xmlns:asvg="http://schemas.microsoft.com/office/drawing/2016/SVG/main" r:embed="rId33"/>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Pr="00283D68" w:rsidR="00007E3D">
              <w:rPr>
                <w:b/>
                <w:bCs/>
              </w:rPr>
              <w:t xml:space="preserve">French </w:t>
            </w:r>
          </w:p>
          <w:p w:rsidR="004415C9" w:rsidP="00007E3D" w:rsidRDefault="00007E3D" w14:paraId="1B7D7F90" w14:textId="77777777">
            <w:pPr>
              <w:jc w:val="right"/>
              <w:rPr>
                <w:b/>
                <w:bCs/>
              </w:rPr>
            </w:pPr>
            <w:r w:rsidRPr="00283D68">
              <w:rPr>
                <w:b/>
                <w:bCs/>
              </w:rPr>
              <w:t xml:space="preserve">with </w:t>
            </w:r>
          </w:p>
          <w:p w:rsidRPr="00283D68" w:rsidR="00007E3D" w:rsidP="00007E3D" w:rsidRDefault="00007E3D" w14:paraId="38937CD9" w14:textId="77777777">
            <w:pPr>
              <w:jc w:val="right"/>
              <w:rPr>
                <w:b/>
                <w:bCs/>
              </w:rPr>
            </w:pPr>
            <w:r w:rsidRPr="00283D68">
              <w:rPr>
                <w:b/>
                <w:bCs/>
              </w:rPr>
              <w:t>Madame</w:t>
            </w:r>
            <w:r w:rsidR="00E65239">
              <w:rPr>
                <w:b/>
                <w:bCs/>
              </w:rPr>
              <w:t xml:space="preserve"> </w:t>
            </w:r>
            <w:r w:rsidRPr="00283D68">
              <w:rPr>
                <w:b/>
                <w:bCs/>
              </w:rPr>
              <w:t>Hanna</w:t>
            </w:r>
          </w:p>
          <w:p w:rsidRPr="00283D68" w:rsidR="00007E3D" w:rsidP="00007E3D" w:rsidRDefault="00007E3D" w14:paraId="0D2959E4" w14:textId="77777777">
            <w:pPr>
              <w:jc w:val="right"/>
              <w:rPr>
                <w:rFonts w:ascii="Segoe UI Emoji" w:hAnsi="Segoe UI Emoji" w:cs="Segoe UI Emoji"/>
                <w:b/>
                <w:bCs/>
              </w:rPr>
            </w:pPr>
          </w:p>
        </w:tc>
        <w:tc>
          <w:tcPr>
            <w:tcW w:w="6469" w:type="dxa"/>
            <w:shd w:val="clear" w:color="auto" w:fill="FFFFFF" w:themeFill="background1"/>
            <w:tcMar/>
            <w:vAlign w:val="center"/>
          </w:tcPr>
          <w:p w:rsidRPr="00283D68" w:rsidR="00007E3D" w:rsidP="00491A07" w:rsidRDefault="00007E3D" w14:paraId="066A3721" w14:textId="77777777">
            <w:pPr>
              <w:pStyle w:val="ListParagraph"/>
              <w:numPr>
                <w:ilvl w:val="0"/>
                <w:numId w:val="11"/>
              </w:numPr>
            </w:pPr>
          </w:p>
        </w:tc>
      </w:tr>
      <w:tr w:rsidR="00AC01D9" w:rsidTr="134E18D9" w14:paraId="4A777B32" w14:textId="77777777">
        <w:trPr>
          <w:trHeight w:val="567"/>
        </w:trPr>
        <w:tc>
          <w:tcPr>
            <w:tcW w:w="2547" w:type="dxa"/>
            <w:shd w:val="clear" w:color="auto" w:fill="DAE9F7" w:themeFill="text2" w:themeFillTint="1A"/>
            <w:tcMar/>
            <w:vAlign w:val="center"/>
          </w:tcPr>
          <w:p w:rsidRPr="00AC01D9" w:rsidR="00AC01D9" w:rsidP="00007E3D" w:rsidRDefault="00AC01D9" w14:paraId="0C50838B" w14:textId="77777777">
            <w:pPr>
              <w:jc w:val="right"/>
              <w:rPr>
                <w:b/>
                <w:bCs/>
                <w:noProof/>
              </w:rPr>
            </w:pPr>
            <w:r w:rsidRPr="00AC01D9">
              <w:rPr>
                <w:b/>
                <w:bCs/>
                <w:noProof/>
              </w:rPr>
              <w:lastRenderedPageBreak/>
              <w:t>Enrichment Ideas</w:t>
            </w:r>
          </w:p>
        </w:tc>
        <w:tc>
          <w:tcPr>
            <w:tcW w:w="6469" w:type="dxa"/>
            <w:shd w:val="clear" w:color="auto" w:fill="FFFFFF" w:themeFill="background1"/>
            <w:tcMar/>
            <w:vAlign w:val="center"/>
          </w:tcPr>
          <w:p w:rsidRPr="00283D68" w:rsidR="00AC01D9" w:rsidP="00491A07" w:rsidRDefault="00AC01D9" w14:paraId="07D32678" w14:textId="77777777">
            <w:pPr>
              <w:pStyle w:val="ListParagraph"/>
              <w:numPr>
                <w:ilvl w:val="0"/>
                <w:numId w:val="11"/>
              </w:numPr>
            </w:pPr>
          </w:p>
        </w:tc>
      </w:tr>
    </w:tbl>
    <w:p w:rsidRPr="00283D68" w:rsidR="004415C9" w:rsidP="004415C9" w:rsidRDefault="004415C9" w14:paraId="64BE1071" w14:textId="77777777"/>
    <w:sectPr w:rsidRPr="00283D68" w:rsidR="004415C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0906" w:rsidP="00E171E5" w:rsidRDefault="00E10906" w14:paraId="6F285590" w14:textId="77777777">
      <w:r>
        <w:separator/>
      </w:r>
    </w:p>
  </w:endnote>
  <w:endnote w:type="continuationSeparator" w:id="0">
    <w:p w:rsidR="00E10906" w:rsidP="00E171E5" w:rsidRDefault="00E10906" w14:paraId="0F6AAD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0906" w:rsidP="00E171E5" w:rsidRDefault="00E10906" w14:paraId="4DEE4BDC" w14:textId="77777777">
      <w:r>
        <w:separator/>
      </w:r>
    </w:p>
  </w:footnote>
  <w:footnote w:type="continuationSeparator" w:id="0">
    <w:p w:rsidR="00E10906" w:rsidP="00E171E5" w:rsidRDefault="00E10906" w14:paraId="594FE5E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5">
    <w:nsid w:val="75a9ee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0d5b3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875F16"/>
    <w:multiLevelType w:val="hybridMultilevel"/>
    <w:tmpl w:val="5004F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94293E"/>
    <w:multiLevelType w:val="hybridMultilevel"/>
    <w:tmpl w:val="D56662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F40DBE"/>
    <w:multiLevelType w:val="hybridMultilevel"/>
    <w:tmpl w:val="0CC435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C31797"/>
    <w:multiLevelType w:val="hybridMultilevel"/>
    <w:tmpl w:val="71A08F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9E3CFD"/>
    <w:multiLevelType w:val="hybridMultilevel"/>
    <w:tmpl w:val="FF90E5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1E5C5F"/>
    <w:multiLevelType w:val="hybridMultilevel"/>
    <w:tmpl w:val="C6728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EFC338E"/>
    <w:multiLevelType w:val="hybridMultilevel"/>
    <w:tmpl w:val="08A61D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6D3799C"/>
    <w:multiLevelType w:val="hybridMultilevel"/>
    <w:tmpl w:val="314A4D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B5C6588"/>
    <w:multiLevelType w:val="hybridMultilevel"/>
    <w:tmpl w:val="A42A7A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4160C4A"/>
    <w:multiLevelType w:val="hybridMultilevel"/>
    <w:tmpl w:val="523643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5B8441F"/>
    <w:multiLevelType w:val="hybridMultilevel"/>
    <w:tmpl w:val="8954C4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5BE04A2"/>
    <w:multiLevelType w:val="hybridMultilevel"/>
    <w:tmpl w:val="E6087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B840489"/>
    <w:multiLevelType w:val="hybridMultilevel"/>
    <w:tmpl w:val="3AE00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0930C07"/>
    <w:multiLevelType w:val="hybridMultilevel"/>
    <w:tmpl w:val="46049D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6">
    <w:abstractNumId w:val="15"/>
  </w:num>
  <w:num w:numId="15">
    <w:abstractNumId w:val="14"/>
  </w:num>
  <w:num w:numId="1" w16cid:durableId="1275208069">
    <w:abstractNumId w:val="6"/>
  </w:num>
  <w:num w:numId="2" w16cid:durableId="368720622">
    <w:abstractNumId w:val="12"/>
  </w:num>
  <w:num w:numId="3" w16cid:durableId="1361470688">
    <w:abstractNumId w:val="5"/>
  </w:num>
  <w:num w:numId="4" w16cid:durableId="1096831784">
    <w:abstractNumId w:val="13"/>
  </w:num>
  <w:num w:numId="5" w16cid:durableId="997466634">
    <w:abstractNumId w:val="0"/>
  </w:num>
  <w:num w:numId="6" w16cid:durableId="22832038">
    <w:abstractNumId w:val="3"/>
  </w:num>
  <w:num w:numId="7" w16cid:durableId="1432319953">
    <w:abstractNumId w:val="10"/>
  </w:num>
  <w:num w:numId="8" w16cid:durableId="1230573548">
    <w:abstractNumId w:val="1"/>
  </w:num>
  <w:num w:numId="9" w16cid:durableId="820578829">
    <w:abstractNumId w:val="7"/>
  </w:num>
  <w:num w:numId="10" w16cid:durableId="283923860">
    <w:abstractNumId w:val="11"/>
  </w:num>
  <w:num w:numId="11" w16cid:durableId="1264068406">
    <w:abstractNumId w:val="2"/>
  </w:num>
  <w:num w:numId="12" w16cid:durableId="1976253258">
    <w:abstractNumId w:val="9"/>
  </w:num>
  <w:num w:numId="13" w16cid:durableId="1243174705">
    <w:abstractNumId w:val="8"/>
  </w:num>
  <w:num w:numId="14" w16cid:durableId="293407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1"/>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C3"/>
    <w:rsid w:val="00007E3D"/>
    <w:rsid w:val="001711DC"/>
    <w:rsid w:val="001C2F0D"/>
    <w:rsid w:val="00253A9F"/>
    <w:rsid w:val="00261B60"/>
    <w:rsid w:val="00277298"/>
    <w:rsid w:val="00277B7B"/>
    <w:rsid w:val="00283D68"/>
    <w:rsid w:val="002A08DC"/>
    <w:rsid w:val="002A52C3"/>
    <w:rsid w:val="002D6D98"/>
    <w:rsid w:val="00305F4A"/>
    <w:rsid w:val="00371823"/>
    <w:rsid w:val="003C59E1"/>
    <w:rsid w:val="003F7097"/>
    <w:rsid w:val="004415C9"/>
    <w:rsid w:val="00491A07"/>
    <w:rsid w:val="004A573C"/>
    <w:rsid w:val="00536AA6"/>
    <w:rsid w:val="005F7857"/>
    <w:rsid w:val="0065590A"/>
    <w:rsid w:val="006645D3"/>
    <w:rsid w:val="006E3889"/>
    <w:rsid w:val="00704923"/>
    <w:rsid w:val="007115D6"/>
    <w:rsid w:val="00746626"/>
    <w:rsid w:val="00920D82"/>
    <w:rsid w:val="009C126C"/>
    <w:rsid w:val="00A0657B"/>
    <w:rsid w:val="00AC01D9"/>
    <w:rsid w:val="00B2743A"/>
    <w:rsid w:val="00B67C71"/>
    <w:rsid w:val="00B71793"/>
    <w:rsid w:val="00BE1B75"/>
    <w:rsid w:val="00BF625A"/>
    <w:rsid w:val="00C069A2"/>
    <w:rsid w:val="00C27E07"/>
    <w:rsid w:val="00C61510"/>
    <w:rsid w:val="00CA5FB5"/>
    <w:rsid w:val="00CF7A2A"/>
    <w:rsid w:val="00D2248D"/>
    <w:rsid w:val="00D4242F"/>
    <w:rsid w:val="00D63C57"/>
    <w:rsid w:val="00DB34BF"/>
    <w:rsid w:val="00DE0655"/>
    <w:rsid w:val="00E10906"/>
    <w:rsid w:val="00E171E5"/>
    <w:rsid w:val="00E65239"/>
    <w:rsid w:val="00EB3221"/>
    <w:rsid w:val="00FA50DD"/>
    <w:rsid w:val="00FC20D0"/>
    <w:rsid w:val="00FE2FC8"/>
    <w:rsid w:val="016B1B04"/>
    <w:rsid w:val="04AD4DC5"/>
    <w:rsid w:val="12BD5A8C"/>
    <w:rsid w:val="12D0672C"/>
    <w:rsid w:val="134D5A8E"/>
    <w:rsid w:val="134E18D9"/>
    <w:rsid w:val="16CEB838"/>
    <w:rsid w:val="183E57CA"/>
    <w:rsid w:val="1956ACFF"/>
    <w:rsid w:val="1BA7C4AC"/>
    <w:rsid w:val="1F20C6FF"/>
    <w:rsid w:val="1F2CC507"/>
    <w:rsid w:val="22638201"/>
    <w:rsid w:val="2B877284"/>
    <w:rsid w:val="2C31B980"/>
    <w:rsid w:val="2EF2521E"/>
    <w:rsid w:val="2F7BB61F"/>
    <w:rsid w:val="336DB8B3"/>
    <w:rsid w:val="34148ACE"/>
    <w:rsid w:val="361B8714"/>
    <w:rsid w:val="4164951E"/>
    <w:rsid w:val="42909C2C"/>
    <w:rsid w:val="46EBB818"/>
    <w:rsid w:val="48F1025C"/>
    <w:rsid w:val="4BAE0CFE"/>
    <w:rsid w:val="4D872602"/>
    <w:rsid w:val="4F5617D2"/>
    <w:rsid w:val="51D31FD3"/>
    <w:rsid w:val="56A09D65"/>
    <w:rsid w:val="5859382F"/>
    <w:rsid w:val="58B97D07"/>
    <w:rsid w:val="58D42960"/>
    <w:rsid w:val="596BCCB9"/>
    <w:rsid w:val="5BEFC0C7"/>
    <w:rsid w:val="61BA78CF"/>
    <w:rsid w:val="624CAF6B"/>
    <w:rsid w:val="65EF2691"/>
    <w:rsid w:val="687BFC77"/>
    <w:rsid w:val="694AB037"/>
    <w:rsid w:val="69B22E61"/>
    <w:rsid w:val="6FEC8919"/>
    <w:rsid w:val="708B0B5C"/>
    <w:rsid w:val="70E8E4FA"/>
    <w:rsid w:val="73C09C0A"/>
    <w:rsid w:val="74BA2386"/>
    <w:rsid w:val="776F31A1"/>
    <w:rsid w:val="77F1175D"/>
    <w:rsid w:val="799A7EC6"/>
    <w:rsid w:val="7B7D5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96EC3"/>
  <w15:chartTrackingRefBased/>
  <w15:docId w15:val="{D2750F39-0A99-9243-A8B6-B4C17BF2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83D6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3D6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3D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3D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3D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3D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D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D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D68"/>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83D6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83D6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83D6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83D6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83D6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83D6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83D6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83D6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83D68"/>
    <w:rPr>
      <w:rFonts w:eastAsiaTheme="majorEastAsia" w:cstheme="majorBidi"/>
      <w:color w:val="272727" w:themeColor="text1" w:themeTint="D8"/>
    </w:rPr>
  </w:style>
  <w:style w:type="paragraph" w:styleId="Title">
    <w:name w:val="Title"/>
    <w:basedOn w:val="Normal"/>
    <w:next w:val="Normal"/>
    <w:link w:val="TitleChar"/>
    <w:uiPriority w:val="10"/>
    <w:qFormat/>
    <w:rsid w:val="00283D68"/>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83D6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83D68"/>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83D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D68"/>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283D68"/>
    <w:rPr>
      <w:i/>
      <w:iCs/>
      <w:color w:val="404040" w:themeColor="text1" w:themeTint="BF"/>
    </w:rPr>
  </w:style>
  <w:style w:type="paragraph" w:styleId="ListParagraph">
    <w:name w:val="List Paragraph"/>
    <w:basedOn w:val="Normal"/>
    <w:uiPriority w:val="34"/>
    <w:qFormat/>
    <w:rsid w:val="00283D68"/>
    <w:pPr>
      <w:ind w:left="720"/>
      <w:contextualSpacing/>
    </w:pPr>
  </w:style>
  <w:style w:type="character" w:styleId="IntenseEmphasis">
    <w:name w:val="Intense Emphasis"/>
    <w:basedOn w:val="DefaultParagraphFont"/>
    <w:uiPriority w:val="21"/>
    <w:qFormat/>
    <w:rsid w:val="00283D68"/>
    <w:rPr>
      <w:i/>
      <w:iCs/>
      <w:color w:val="0F4761" w:themeColor="accent1" w:themeShade="BF"/>
    </w:rPr>
  </w:style>
  <w:style w:type="paragraph" w:styleId="IntenseQuote">
    <w:name w:val="Intense Quote"/>
    <w:basedOn w:val="Normal"/>
    <w:next w:val="Normal"/>
    <w:link w:val="IntenseQuoteChar"/>
    <w:uiPriority w:val="30"/>
    <w:qFormat/>
    <w:rsid w:val="00283D6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83D68"/>
    <w:rPr>
      <w:i/>
      <w:iCs/>
      <w:color w:val="0F4761" w:themeColor="accent1" w:themeShade="BF"/>
    </w:rPr>
  </w:style>
  <w:style w:type="character" w:styleId="IntenseReference">
    <w:name w:val="Intense Reference"/>
    <w:basedOn w:val="DefaultParagraphFont"/>
    <w:uiPriority w:val="32"/>
    <w:qFormat/>
    <w:rsid w:val="00283D68"/>
    <w:rPr>
      <w:b/>
      <w:bCs/>
      <w:smallCaps/>
      <w:color w:val="0F4761" w:themeColor="accent1" w:themeShade="BF"/>
      <w:spacing w:val="5"/>
    </w:rPr>
  </w:style>
  <w:style w:type="paragraph" w:styleId="Header">
    <w:name w:val="header"/>
    <w:basedOn w:val="Normal"/>
    <w:link w:val="HeaderChar"/>
    <w:uiPriority w:val="99"/>
    <w:unhideWhenUsed/>
    <w:rsid w:val="00E171E5"/>
    <w:pPr>
      <w:tabs>
        <w:tab w:val="center" w:pos="4513"/>
        <w:tab w:val="right" w:pos="9026"/>
      </w:tabs>
    </w:pPr>
  </w:style>
  <w:style w:type="character" w:styleId="HeaderChar" w:customStyle="1">
    <w:name w:val="Header Char"/>
    <w:basedOn w:val="DefaultParagraphFont"/>
    <w:link w:val="Header"/>
    <w:uiPriority w:val="99"/>
    <w:rsid w:val="00E171E5"/>
  </w:style>
  <w:style w:type="paragraph" w:styleId="Footer">
    <w:name w:val="footer"/>
    <w:basedOn w:val="Normal"/>
    <w:link w:val="FooterChar"/>
    <w:uiPriority w:val="99"/>
    <w:unhideWhenUsed/>
    <w:rsid w:val="00E171E5"/>
    <w:pPr>
      <w:tabs>
        <w:tab w:val="center" w:pos="4513"/>
        <w:tab w:val="right" w:pos="9026"/>
      </w:tabs>
    </w:pPr>
  </w:style>
  <w:style w:type="character" w:styleId="FooterChar" w:customStyle="1">
    <w:name w:val="Footer Char"/>
    <w:basedOn w:val="DefaultParagraphFont"/>
    <w:link w:val="Footer"/>
    <w:uiPriority w:val="99"/>
    <w:rsid w:val="00E171E5"/>
  </w:style>
  <w:style w:type="table" w:styleId="TableGrid">
    <w:name w:val="Table Grid"/>
    <w:basedOn w:val="TableNormal"/>
    <w:uiPriority w:val="39"/>
    <w:rsid w:val="002D6D9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customXml" Target="../customXml/item3.xml" Id="rId3" /><Relationship Type="http://schemas.openxmlformats.org/officeDocument/2006/relationships/image" Target="media/image12.svg"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3.svg" Id="rId12" /><Relationship Type="http://schemas.openxmlformats.org/officeDocument/2006/relationships/image" Target="media/image8.svg" Id="rId17" /><Relationship Type="http://schemas.openxmlformats.org/officeDocument/2006/relationships/image" Target="media/image16.svg" Id="rId25" /><Relationship Type="http://schemas.openxmlformats.org/officeDocument/2006/relationships/image" Target="media/image24.svg"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sv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styles" Target="styles.xml" Id="rId5" /><Relationship Type="http://schemas.openxmlformats.org/officeDocument/2006/relationships/image" Target="media/image6.svg" Id="rId15" /><Relationship Type="http://schemas.openxmlformats.org/officeDocument/2006/relationships/image" Target="media/image14.svg" Id="rId23" /><Relationship Type="http://schemas.openxmlformats.org/officeDocument/2006/relationships/image" Target="media/image19.png" Id="rId28" /><Relationship Type="http://schemas.openxmlformats.org/officeDocument/2006/relationships/image" Target="media/image1.png" Id="rId10" /><Relationship Type="http://schemas.openxmlformats.org/officeDocument/2006/relationships/image" Target="media/image10.svg" Id="rId19" /><Relationship Type="http://schemas.openxmlformats.org/officeDocument/2006/relationships/image" Target="media/image22.sv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svg" Id="rId27" /><Relationship Type="http://schemas.openxmlformats.org/officeDocument/2006/relationships/image" Target="media/image21.png" Id="rId30" /><Relationship Type="http://schemas.openxmlformats.org/officeDocument/2006/relationships/theme" Target="theme/theme1.xml" Id="rId35" /><Relationship Type="http://schemas.openxmlformats.org/officeDocument/2006/relationships/footnotes" Target="footnotes.xml"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xantheveneziani/Library/CloudStorage/OneDrive-St.Katharine'sKnockholtCoEPrimarySchool/St%20Katharine's%20-%20Documents/Class%20Planning%20and%20Resources/00%20Curriculum%20Folder/Archive%20Curriculum%20Overviews/Curriculum%20template.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56B17CDFD33F4A8B3B30FF6FA202A9" ma:contentTypeVersion="20" ma:contentTypeDescription="Create a new document." ma:contentTypeScope="" ma:versionID="254426382fc8bbc6456a5111dbecc71d">
  <xsd:schema xmlns:xsd="http://www.w3.org/2001/XMLSchema" xmlns:xs="http://www.w3.org/2001/XMLSchema" xmlns:p="http://schemas.microsoft.com/office/2006/metadata/properties" xmlns:ns2="63da085b-5fb0-4649-bed2-69c2a29e4eaa" xmlns:ns3="258360f5-9ab7-4410-914a-f4a595fc8287" targetNamespace="http://schemas.microsoft.com/office/2006/metadata/properties" ma:root="true" ma:fieldsID="ca2c8e88f37eaad032bedd99d0aa8771" ns2:_="" ns3:_="">
    <xsd:import namespace="63da085b-5fb0-4649-bed2-69c2a29e4eaa"/>
    <xsd:import namespace="258360f5-9ab7-4410-914a-f4a595fc82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a085b-5fb0-4649-bed2-69c2a29e4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23bcb6-57ea-4405-82d7-46035135b4d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360f5-9ab7-4410-914a-f4a595fc82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e66c53e-82e5-47fe-bc2a-c2db36bf2b68}" ma:internalName="TaxCatchAll" ma:showField="CatchAllData" ma:web="258360f5-9ab7-4410-914a-f4a595fc8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58360f5-9ab7-4410-914a-f4a595fc8287" xsi:nil="true"/>
    <lcf76f155ced4ddcb4097134ff3c332f xmlns="63da085b-5fb0-4649-bed2-69c2a29e4e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14C97-22D3-4445-904C-C177748F1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a085b-5fb0-4649-bed2-69c2a29e4eaa"/>
    <ds:schemaRef ds:uri="258360f5-9ab7-4410-914a-f4a595fc8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DEC795-B7B0-49C0-B3BC-F2F7DF5D5CB6}">
  <ds:schemaRefs>
    <ds:schemaRef ds:uri="http://schemas.microsoft.com/office/2006/metadata/properties"/>
    <ds:schemaRef ds:uri="http://schemas.microsoft.com/office/infopath/2007/PartnerControls"/>
    <ds:schemaRef ds:uri="258360f5-9ab7-4410-914a-f4a595fc8287"/>
    <ds:schemaRef ds:uri="63da085b-5fb0-4649-bed2-69c2a29e4eaa"/>
  </ds:schemaRefs>
</ds:datastoreItem>
</file>

<file path=customXml/itemProps3.xml><?xml version="1.0" encoding="utf-8"?>
<ds:datastoreItem xmlns:ds="http://schemas.openxmlformats.org/officeDocument/2006/customXml" ds:itemID="{EBC7A115-E8B4-4D9C-A047-655C97BDB99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Curriculum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James Freeman</lastModifiedBy>
  <revision>4</revision>
  <lastPrinted>2026-02-11T13:52:00.0000000Z</lastPrinted>
  <dcterms:created xsi:type="dcterms:W3CDTF">2026-05-09T09:16:00.0000000Z</dcterms:created>
  <dcterms:modified xsi:type="dcterms:W3CDTF">2026-06-03T14:02:51.0294034Z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0x0101009656B17CDFD33F4A8B3B30FF6FA202A9</vt:lpwstr>
  </property>
  <property fmtid="{D5CDD505-2E9C-101B-9397-08002B2CF9AE}" pid="3" name="MediaServiceImageTags">
    <vt:lpwstr/>
  </property>
</Properties>
</file>