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Chapter 8 Maiden Voyage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 79 But he was bursting with impatience. Why was Fred bursting with impatience? (2)……………………………………………………………………………………………………………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…………………..……………………………………………………………………………………………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Stagnant pool,   What does 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tagnant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mean? (1)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P86 He pulled up his shirt,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evaded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Max who tried to grab his ankle, and jumped over the edge of the raft.  What does evaded mean?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P87 There was something black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undulating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through the water towards him. What does undulating mean? (1)………………………………………………..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P88 How does Lila say electric eels kill their prey?   (2) …………………………………………………………………………………………….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Draw lines to match these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Statement                      ‘Swim!’ screamed Con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Command                    ‘Are eels dangerous?’ asked Con.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Question                    ‘ An eel!’ said Max brightly.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Practise these spellings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Breath    breathe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Absurd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Secretary    weight   wait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